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B34460" w14:textId="77777777" w:rsidR="007166EB" w:rsidRPr="00AE676C" w:rsidRDefault="007166EB" w:rsidP="007166EB">
      <w:pPr>
        <w:spacing w:line="360" w:lineRule="auto"/>
        <w:jc w:val="center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 w:hint="eastAsia"/>
          <w:b/>
          <w:bCs/>
          <w:sz w:val="24"/>
          <w:szCs w:val="24"/>
        </w:rPr>
        <w:t>附件</w:t>
      </w:r>
      <w:r w:rsidRPr="00AE676C">
        <w:rPr>
          <w:rFonts w:ascii="宋体" w:eastAsia="宋体" w:hAnsi="宋体"/>
          <w:b/>
          <w:bCs/>
          <w:sz w:val="24"/>
          <w:szCs w:val="24"/>
        </w:rPr>
        <w:t xml:space="preserve">3 </w:t>
      </w:r>
      <w:r w:rsidRPr="00AE676C">
        <w:rPr>
          <w:rFonts w:ascii="宋体" w:eastAsia="宋体" w:hAnsi="宋体" w:hint="eastAsia"/>
          <w:b/>
          <w:bCs/>
          <w:sz w:val="24"/>
          <w:szCs w:val="24"/>
        </w:rPr>
        <w:t>团队支撑材料目录</w:t>
      </w:r>
      <w:r>
        <w:rPr>
          <w:rFonts w:ascii="宋体" w:eastAsia="宋体" w:hAnsi="宋体"/>
          <w:b/>
          <w:bCs/>
          <w:sz w:val="24"/>
          <w:szCs w:val="24"/>
        </w:rPr>
        <w:t>2</w:t>
      </w:r>
    </w:p>
    <w:p w14:paraId="1D530240" w14:textId="77777777" w:rsidR="007166EB" w:rsidRPr="00AE676C" w:rsidRDefault="007166EB" w:rsidP="007166EB">
      <w:pPr>
        <w:spacing w:line="360" w:lineRule="auto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/>
          <w:b/>
          <w:bCs/>
          <w:sz w:val="24"/>
          <w:szCs w:val="24"/>
        </w:rPr>
        <w:t>1.教学效果</w:t>
      </w:r>
    </w:p>
    <w:p w14:paraId="148A0FE5" w14:textId="77777777" w:rsidR="007166EB" w:rsidRPr="00AE676C" w:rsidRDefault="007166EB" w:rsidP="007166EB">
      <w:pPr>
        <w:spacing w:line="360" w:lineRule="auto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 w:hint="eastAsia"/>
          <w:b/>
          <w:bCs/>
          <w:sz w:val="24"/>
          <w:szCs w:val="24"/>
        </w:rPr>
        <w:t>（</w:t>
      </w:r>
      <w:r w:rsidRPr="00AE676C">
        <w:rPr>
          <w:rFonts w:ascii="宋体" w:eastAsia="宋体" w:hAnsi="宋体"/>
          <w:b/>
          <w:bCs/>
          <w:sz w:val="24"/>
          <w:szCs w:val="24"/>
        </w:rPr>
        <w:t>1）根据课程目标的达成度报告，近三年课程的四个目标达成度平均都在80%以上。</w:t>
      </w:r>
    </w:p>
    <w:p w14:paraId="0F9071FA" w14:textId="77777777" w:rsidR="007166EB" w:rsidRPr="00AE676C" w:rsidRDefault="007166EB" w:rsidP="007166EB">
      <w:pPr>
        <w:spacing w:line="360" w:lineRule="auto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 w:hint="eastAsia"/>
          <w:b/>
          <w:bCs/>
          <w:sz w:val="24"/>
          <w:szCs w:val="24"/>
        </w:rPr>
        <w:t>（</w:t>
      </w:r>
      <w:r w:rsidRPr="00AE676C">
        <w:rPr>
          <w:rFonts w:ascii="宋体" w:eastAsia="宋体" w:hAnsi="宋体"/>
          <w:b/>
          <w:bCs/>
          <w:sz w:val="24"/>
          <w:szCs w:val="24"/>
        </w:rPr>
        <w:t>2）我校学生评教，团队教师平均99分以上。</w:t>
      </w:r>
    </w:p>
    <w:p w14:paraId="3371369F" w14:textId="77777777" w:rsidR="007166EB" w:rsidRPr="00AE676C" w:rsidRDefault="007166EB" w:rsidP="007166EB">
      <w:pPr>
        <w:spacing w:line="360" w:lineRule="auto"/>
        <w:ind w:leftChars="1" w:left="484" w:hangingChars="200" w:hanging="482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 w:hint="eastAsia"/>
          <w:b/>
          <w:bCs/>
          <w:sz w:val="24"/>
          <w:szCs w:val="24"/>
        </w:rPr>
        <w:t>（</w:t>
      </w:r>
      <w:r w:rsidRPr="00AE676C">
        <w:rPr>
          <w:rFonts w:ascii="宋体" w:eastAsia="宋体" w:hAnsi="宋体"/>
          <w:b/>
          <w:bCs/>
          <w:sz w:val="24"/>
          <w:szCs w:val="24"/>
        </w:rPr>
        <w:t>3）基于学生的问卷调查进行分析与总结。48人参加了问卷调查。经汇总整理，大部分学生喜欢采用线上线下混合式教学方式，问题引导式的学习，利用教学平台进行主题讨论、提问、答题</w:t>
      </w:r>
      <w:r w:rsidRPr="00AE676C">
        <w:rPr>
          <w:rFonts w:ascii="宋体" w:eastAsia="宋体" w:hAnsi="宋体" w:hint="eastAsia"/>
          <w:b/>
          <w:bCs/>
          <w:sz w:val="24"/>
          <w:szCs w:val="24"/>
        </w:rPr>
        <w:t>等</w:t>
      </w:r>
      <w:r w:rsidRPr="00AE676C">
        <w:rPr>
          <w:rFonts w:ascii="宋体" w:eastAsia="宋体" w:hAnsi="宋体"/>
          <w:b/>
          <w:bCs/>
          <w:sz w:val="24"/>
          <w:szCs w:val="24"/>
        </w:rPr>
        <w:t>方式。认为查找各知识点的新技术和新发展对课程学习有很大帮助。</w:t>
      </w:r>
    </w:p>
    <w:p w14:paraId="19495173" w14:textId="77777777" w:rsidR="007166EB" w:rsidRPr="00AE676C" w:rsidRDefault="007166EB" w:rsidP="007166EB">
      <w:pPr>
        <w:spacing w:line="360" w:lineRule="auto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/>
          <w:b/>
          <w:bCs/>
          <w:sz w:val="24"/>
          <w:szCs w:val="24"/>
        </w:rPr>
        <w:t>2.教学成果</w:t>
      </w:r>
    </w:p>
    <w:p w14:paraId="2CC65A88" w14:textId="77777777" w:rsidR="007166EB" w:rsidRPr="00AE676C" w:rsidRDefault="007166EB" w:rsidP="007166EB">
      <w:pPr>
        <w:spacing w:line="360" w:lineRule="auto"/>
        <w:ind w:leftChars="1" w:left="484" w:hangingChars="200" w:hanging="482"/>
        <w:rPr>
          <w:rFonts w:ascii="宋体" w:eastAsia="宋体" w:hAnsi="宋体"/>
          <w:b/>
          <w:bCs/>
          <w:sz w:val="24"/>
          <w:szCs w:val="24"/>
        </w:rPr>
      </w:pPr>
      <w:r w:rsidRPr="00AE676C">
        <w:rPr>
          <w:rFonts w:ascii="宋体" w:eastAsia="宋体" w:hAnsi="宋体" w:hint="eastAsia"/>
          <w:b/>
          <w:bCs/>
          <w:sz w:val="24"/>
          <w:szCs w:val="24"/>
        </w:rPr>
        <w:t>（1）</w:t>
      </w:r>
      <w:r w:rsidRPr="00AE676C">
        <w:rPr>
          <w:rFonts w:ascii="宋体" w:eastAsia="宋体" w:hAnsi="宋体"/>
          <w:b/>
          <w:bCs/>
          <w:sz w:val="24"/>
          <w:szCs w:val="24"/>
        </w:rPr>
        <w:t>国家级精品课程和精品资源共享课程。于2020年被认定为国家级线上线下混合式一流课程。</w:t>
      </w:r>
    </w:p>
    <w:p w14:paraId="6BBF49FC" w14:textId="77777777" w:rsidR="009836B1" w:rsidRPr="007166EB" w:rsidRDefault="009836B1"/>
    <w:p w14:paraId="18893E84" w14:textId="41F24DBC" w:rsidR="009836B1" w:rsidRDefault="009836B1"/>
    <w:p w14:paraId="6430052C" w14:textId="77777777" w:rsidR="009836B1" w:rsidRDefault="009836B1"/>
    <w:p w14:paraId="2143642B" w14:textId="1F1F8A23" w:rsidR="009836B1" w:rsidRDefault="00402918">
      <w:r>
        <w:t>1</w:t>
      </w:r>
      <w:proofErr w:type="gramStart"/>
      <w:r>
        <w:rPr>
          <w:rFonts w:hint="eastAsia"/>
        </w:rPr>
        <w:t>三</w:t>
      </w:r>
      <w:proofErr w:type="gramEnd"/>
      <w:r w:rsidR="002B4FF0">
        <w:t>.</w:t>
      </w:r>
      <w:r w:rsidR="002B4FF0">
        <w:t>教学效果</w:t>
      </w:r>
    </w:p>
    <w:p w14:paraId="316690C6" w14:textId="77777777" w:rsidR="009836B1" w:rsidRDefault="002B4FF0">
      <w:r>
        <w:rPr>
          <w:rFonts w:hint="eastAsia"/>
        </w:rPr>
        <w:t>（</w:t>
      </w:r>
      <w:r>
        <w:t>1</w:t>
      </w:r>
      <w:r>
        <w:t>）根据课程目标的达成度报告，近三年课程的四个目标达成度平均都在</w:t>
      </w:r>
      <w:r>
        <w:t>80%</w:t>
      </w:r>
      <w:r>
        <w:t>以上。</w:t>
      </w:r>
    </w:p>
    <w:p w14:paraId="46CCDCE3" w14:textId="77777777" w:rsidR="009836B1" w:rsidRDefault="002B4FF0">
      <w:r>
        <w:rPr>
          <w:noProof/>
        </w:rPr>
        <w:drawing>
          <wp:inline distT="0" distB="0" distL="0" distR="0" wp14:anchorId="5C3A36BD" wp14:editId="4052DDC2">
            <wp:extent cx="4072890" cy="4188460"/>
            <wp:effectExtent l="0" t="0" r="3810" b="2540"/>
            <wp:docPr id="19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/>
                  </pic:nvPicPr>
                  <pic:blipFill>
                    <a:blip r:embed="rId7"/>
                    <a:srcRect l="32386" t="27360" r="30653" b="9621"/>
                    <a:stretch>
                      <a:fillRect/>
                    </a:stretch>
                  </pic:blipFill>
                  <pic:spPr>
                    <a:xfrm>
                      <a:off x="0" y="0"/>
                      <a:ext cx="4073039" cy="418855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2CBF4" w14:textId="77777777" w:rsidR="009836B1" w:rsidRDefault="009836B1"/>
    <w:p w14:paraId="69972129" w14:textId="77777777" w:rsidR="009836B1" w:rsidRDefault="009836B1"/>
    <w:p w14:paraId="65E013B5" w14:textId="77777777" w:rsidR="009836B1" w:rsidRDefault="002B4FF0">
      <w:r>
        <w:rPr>
          <w:rFonts w:hint="eastAsia"/>
        </w:rPr>
        <w:t>（</w:t>
      </w:r>
      <w:r>
        <w:t>2</w:t>
      </w:r>
      <w:r>
        <w:t>）我校学生评教，团队教师平均</w:t>
      </w:r>
      <w:r>
        <w:t>99</w:t>
      </w:r>
      <w:r>
        <w:t>分以上。</w:t>
      </w:r>
    </w:p>
    <w:p w14:paraId="60610395" w14:textId="77777777" w:rsidR="009836B1" w:rsidRDefault="002B4FF0">
      <w:r>
        <w:rPr>
          <w:noProof/>
        </w:rPr>
        <w:drawing>
          <wp:inline distT="0" distB="0" distL="0" distR="0" wp14:anchorId="461220EF" wp14:editId="40865946">
            <wp:extent cx="5283835" cy="208153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22354" cy="20968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D35C80" w14:textId="77777777" w:rsidR="009836B1" w:rsidRDefault="009836B1"/>
    <w:p w14:paraId="3B904728" w14:textId="77777777" w:rsidR="009836B1" w:rsidRDefault="002B4FF0">
      <w:r>
        <w:rPr>
          <w:noProof/>
        </w:rPr>
        <w:drawing>
          <wp:inline distT="0" distB="0" distL="0" distR="0" wp14:anchorId="7D1BB435" wp14:editId="2ADD5708">
            <wp:extent cx="5393690" cy="124269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2006" cy="1254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06AD43" w14:textId="77777777" w:rsidR="009836B1" w:rsidRDefault="009836B1"/>
    <w:p w14:paraId="0031B41E" w14:textId="77777777" w:rsidR="009836B1" w:rsidRDefault="002B4FF0">
      <w:r>
        <w:rPr>
          <w:noProof/>
        </w:rPr>
        <w:drawing>
          <wp:inline distT="0" distB="0" distL="0" distR="0" wp14:anchorId="08609877" wp14:editId="7CC5B670">
            <wp:extent cx="5574030" cy="55753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4168" cy="5728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D78F09" w14:textId="77777777" w:rsidR="009836B1" w:rsidRDefault="009836B1"/>
    <w:p w14:paraId="2196FF39" w14:textId="77777777" w:rsidR="009836B1" w:rsidRDefault="002B4FF0">
      <w:r>
        <w:rPr>
          <w:rFonts w:hint="eastAsia"/>
        </w:rPr>
        <w:t>（</w:t>
      </w:r>
      <w:r>
        <w:t>3</w:t>
      </w:r>
      <w:r>
        <w:t>）基于学生的问卷调查进行分析与总结。</w:t>
      </w:r>
      <w:r>
        <w:t>48</w:t>
      </w:r>
      <w:r>
        <w:t>人参加了问卷调查。经汇总整理，大部分学生喜欢采用线上线下混合式教学方式，问题引导式的学习，利用教学平台进行主题讨论、随堂练习、提问、答题的方式。认为查找各知识点的新技术和新发展对课程学习有很大帮助。</w:t>
      </w:r>
    </w:p>
    <w:p w14:paraId="38CA0355" w14:textId="77777777" w:rsidR="009836B1" w:rsidRDefault="002B4FF0">
      <w:r>
        <w:rPr>
          <w:noProof/>
        </w:rPr>
        <w:lastRenderedPageBreak/>
        <w:drawing>
          <wp:inline distT="0" distB="0" distL="0" distR="0" wp14:anchorId="47F4E325" wp14:editId="18BAD10B">
            <wp:extent cx="6181090" cy="30226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94369" cy="30292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EA6D3" w14:textId="77777777" w:rsidR="009836B1" w:rsidRDefault="009836B1"/>
    <w:p w14:paraId="3682C96A" w14:textId="77777777" w:rsidR="009836B1" w:rsidRDefault="002B4FF0">
      <w:r>
        <w:rPr>
          <w:noProof/>
        </w:rPr>
        <w:drawing>
          <wp:inline distT="0" distB="0" distL="0" distR="0" wp14:anchorId="51F25B3A" wp14:editId="59A29DCE">
            <wp:extent cx="5821045" cy="3220085"/>
            <wp:effectExtent l="0" t="0" r="825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30147" cy="32252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75BC67" w14:textId="77777777" w:rsidR="009836B1" w:rsidRDefault="009836B1"/>
    <w:p w14:paraId="09C98D8B" w14:textId="77777777" w:rsidR="009836B1" w:rsidRDefault="002B4FF0">
      <w:r>
        <w:t>3.</w:t>
      </w:r>
      <w:r>
        <w:t>教学成果</w:t>
      </w:r>
    </w:p>
    <w:p w14:paraId="1447C3F9" w14:textId="77777777" w:rsidR="009836B1" w:rsidRDefault="002B4FF0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国家级精品课程和精品资源共享课程。于</w:t>
      </w:r>
      <w:r>
        <w:t>2020</w:t>
      </w:r>
      <w:r>
        <w:t>年被认定为国家级线上线下混合式一流课程。</w:t>
      </w:r>
    </w:p>
    <w:p w14:paraId="2035DCF5" w14:textId="77777777" w:rsidR="009836B1" w:rsidRDefault="002B4FF0">
      <w:r>
        <w:rPr>
          <w:noProof/>
        </w:rPr>
        <w:lastRenderedPageBreak/>
        <w:drawing>
          <wp:inline distT="0" distB="0" distL="0" distR="0" wp14:anchorId="4E8CCA97" wp14:editId="0A44EC22">
            <wp:extent cx="3329305" cy="4702175"/>
            <wp:effectExtent l="0" t="0" r="444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3781" cy="4708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A7101" w14:textId="77777777" w:rsidR="009836B1" w:rsidRDefault="002B4FF0">
      <w:r>
        <w:rPr>
          <w:noProof/>
        </w:rPr>
        <w:drawing>
          <wp:inline distT="0" distB="0" distL="0" distR="0" wp14:anchorId="11238FB3" wp14:editId="1C4C741C">
            <wp:extent cx="2737485" cy="2700655"/>
            <wp:effectExtent l="0" t="0" r="571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270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7E1094" w14:textId="77777777" w:rsidR="009836B1" w:rsidRDefault="009836B1"/>
    <w:sectPr w:rsidR="009836B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7D7B67" w14:textId="77777777" w:rsidR="002B4FF0" w:rsidRDefault="002B4FF0" w:rsidP="007166EB">
      <w:r>
        <w:separator/>
      </w:r>
    </w:p>
  </w:endnote>
  <w:endnote w:type="continuationSeparator" w:id="0">
    <w:p w14:paraId="1E763768" w14:textId="77777777" w:rsidR="002B4FF0" w:rsidRDefault="002B4FF0" w:rsidP="007166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BC49B8" w14:textId="77777777" w:rsidR="002B4FF0" w:rsidRDefault="002B4FF0" w:rsidP="007166EB">
      <w:r>
        <w:separator/>
      </w:r>
    </w:p>
  </w:footnote>
  <w:footnote w:type="continuationSeparator" w:id="0">
    <w:p w14:paraId="023A3F0D" w14:textId="77777777" w:rsidR="002B4FF0" w:rsidRDefault="002B4FF0" w:rsidP="007166E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27CA"/>
    <w:rsid w:val="000343AE"/>
    <w:rsid w:val="00110990"/>
    <w:rsid w:val="0014699E"/>
    <w:rsid w:val="001572A3"/>
    <w:rsid w:val="00173B57"/>
    <w:rsid w:val="002B4FF0"/>
    <w:rsid w:val="00314238"/>
    <w:rsid w:val="003371A8"/>
    <w:rsid w:val="003E3F60"/>
    <w:rsid w:val="00402918"/>
    <w:rsid w:val="00431956"/>
    <w:rsid w:val="005725DE"/>
    <w:rsid w:val="00572C0E"/>
    <w:rsid w:val="00575B63"/>
    <w:rsid w:val="00671E54"/>
    <w:rsid w:val="006C5324"/>
    <w:rsid w:val="007166EB"/>
    <w:rsid w:val="007B31BD"/>
    <w:rsid w:val="00880EBD"/>
    <w:rsid w:val="00951EB8"/>
    <w:rsid w:val="009836B1"/>
    <w:rsid w:val="00A31157"/>
    <w:rsid w:val="00AA0EAB"/>
    <w:rsid w:val="00B63CFC"/>
    <w:rsid w:val="00BD4A75"/>
    <w:rsid w:val="00CD43B3"/>
    <w:rsid w:val="00D351FC"/>
    <w:rsid w:val="00D727CA"/>
    <w:rsid w:val="00E16CDF"/>
    <w:rsid w:val="00E973B0"/>
    <w:rsid w:val="24635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F560727"/>
  <w15:docId w15:val="{28D2CC40-2DA7-4E89-8145-65475E184F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78</Words>
  <Characters>449</Characters>
  <Application>Microsoft Office Word</Application>
  <DocSecurity>0</DocSecurity>
  <Lines>3</Lines>
  <Paragraphs>1</Paragraphs>
  <ScaleCrop>false</ScaleCrop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wang zg</dc:creator>
  <cp:lastModifiedBy>wang zg</cp:lastModifiedBy>
  <cp:revision>85</cp:revision>
  <dcterms:created xsi:type="dcterms:W3CDTF">2021-03-23T12:43:00Z</dcterms:created>
  <dcterms:modified xsi:type="dcterms:W3CDTF">2021-04-30T08:18:00Z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FF601814F5A2450FA03E31788838FA84</vt:lpwstr>
  </property>
</Properties>
</file>