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2C83" w14:textId="77777777" w:rsidR="00914C17" w:rsidRDefault="0003058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</w:p>
    <w:p w14:paraId="171A93E8" w14:textId="77777777" w:rsidR="00914C17" w:rsidRDefault="0003058F">
      <w:pPr>
        <w:widowControl/>
        <w:spacing w:beforeLines="50" w:before="156"/>
        <w:jc w:val="center"/>
        <w:textAlignment w:val="top"/>
        <w:rPr>
          <w:rFonts w:eastAsia="楷体_GB2312" w:cs="Arial"/>
          <w:color w:val="000000"/>
          <w:kern w:val="0"/>
          <w:sz w:val="28"/>
          <w:szCs w:val="28"/>
        </w:rPr>
      </w:pPr>
      <w:r>
        <w:rPr>
          <w:rFonts w:eastAsia="楷体_GB2312" w:cs="Arial" w:hint="eastAsia"/>
          <w:color w:val="000000"/>
          <w:kern w:val="0"/>
          <w:sz w:val="28"/>
          <w:szCs w:val="28"/>
        </w:rPr>
        <w:t>大会征文范围</w:t>
      </w:r>
    </w:p>
    <w:p w14:paraId="71A8D790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纺织服装产业的世界布局、现状及发展趋势</w:t>
      </w:r>
    </w:p>
    <w:p w14:paraId="75629690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各层级纺织服装教育的布局及情况分析</w:t>
      </w:r>
    </w:p>
    <w:p w14:paraId="6236F7D7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纺织服装相关产业的概况及技术人才需求</w:t>
      </w:r>
    </w:p>
    <w:p w14:paraId="71CED1BD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纺织服装教育国际合作</w:t>
      </w:r>
    </w:p>
    <w:p w14:paraId="26512950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kern w:val="2"/>
        </w:rPr>
        <w:t>纺织服装教育产学研合作</w:t>
      </w:r>
    </w:p>
    <w:p w14:paraId="12AA9A09" w14:textId="0CA94168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</w:t>
      </w:r>
      <w:r w:rsidR="00312E78">
        <w:rPr>
          <w:rFonts w:hint="eastAsia"/>
          <w:kern w:val="2"/>
        </w:rPr>
        <w:t>服装</w:t>
      </w:r>
      <w:r>
        <w:rPr>
          <w:rFonts w:hint="eastAsia"/>
          <w:kern w:val="2"/>
        </w:rPr>
        <w:t>工程教育改革与实践</w:t>
      </w:r>
    </w:p>
    <w:p w14:paraId="0AA1A9AB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世界各国纺织服装本科及研究生教育情况</w:t>
      </w:r>
    </w:p>
    <w:p w14:paraId="76F6C375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纺织服装教育人才</w:t>
      </w:r>
      <w:bookmarkStart w:id="0" w:name="OLE_LINK4"/>
      <w:bookmarkStart w:id="1" w:name="OLE_LINK5"/>
      <w:r>
        <w:rPr>
          <w:rFonts w:hint="eastAsia"/>
          <w:kern w:val="2"/>
        </w:rPr>
        <w:t>培养模式</w:t>
      </w:r>
      <w:bookmarkEnd w:id="0"/>
      <w:bookmarkEnd w:id="1"/>
      <w:r>
        <w:rPr>
          <w:rFonts w:hint="eastAsia"/>
          <w:kern w:val="2"/>
        </w:rPr>
        <w:t>探索与实践</w:t>
      </w:r>
    </w:p>
    <w:p w14:paraId="73B56480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纺织服装教育课程体系及课程建设</w:t>
      </w:r>
    </w:p>
    <w:p w14:paraId="10DD6C3A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纺织服装类专业学生能力培养</w:t>
      </w:r>
    </w:p>
    <w:p w14:paraId="198DABF0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纺织服装类专业实践教学模式改革及体系建设</w:t>
      </w:r>
    </w:p>
    <w:p w14:paraId="6B09D8DF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“互联网+”创新教学模式</w:t>
      </w:r>
    </w:p>
    <w:p w14:paraId="73D1D62C" w14:textId="1AC9C1F2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“新工科”背景下纺织类专业改革探索与实践</w:t>
      </w:r>
    </w:p>
    <w:p w14:paraId="54125D3B" w14:textId="77777777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hint="eastAsia"/>
          <w:kern w:val="2"/>
        </w:rPr>
        <w:t>纺织服装产业的转型升级及技术创新方向与人才需求</w:t>
      </w:r>
    </w:p>
    <w:p w14:paraId="5F8F7507" w14:textId="1F48E9E5" w:rsidR="00914C17" w:rsidRDefault="0003058F">
      <w:pPr>
        <w:pStyle w:val="HTML"/>
        <w:numPr>
          <w:ilvl w:val="0"/>
          <w:numId w:val="1"/>
        </w:numPr>
        <w:spacing w:line="276" w:lineRule="auto"/>
        <w:rPr>
          <w:kern w:val="2"/>
        </w:rPr>
      </w:pPr>
      <w:r>
        <w:rPr>
          <w:rFonts w:cs="Arial" w:hint="eastAsia"/>
        </w:rPr>
        <w:t>产业升级</w:t>
      </w:r>
      <w:r w:rsidR="00DD16D7">
        <w:rPr>
          <w:rFonts w:cs="Arial" w:hint="eastAsia"/>
        </w:rPr>
        <w:t>背景下人才培养</w:t>
      </w:r>
      <w:r>
        <w:rPr>
          <w:rFonts w:cs="Arial" w:hint="eastAsia"/>
        </w:rPr>
        <w:t>存在的主要问题与不足</w:t>
      </w:r>
    </w:p>
    <w:p w14:paraId="7D24A154" w14:textId="466209BD" w:rsidR="00312E78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 w:hint="eastAsia"/>
        </w:rPr>
        <w:t>基于工程教育认证的专业建设</w:t>
      </w:r>
    </w:p>
    <w:p w14:paraId="1D896A28" w14:textId="33BD3846" w:rsidR="00914C17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 w:hint="eastAsia"/>
        </w:rPr>
        <w:t>适应认证标准要求的课程体系构建</w:t>
      </w:r>
    </w:p>
    <w:p w14:paraId="3BBA477D" w14:textId="176D1B21" w:rsidR="00914C17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 w:hint="eastAsia"/>
        </w:rPr>
        <w:t>纺织</w:t>
      </w:r>
      <w:r w:rsidR="007636C6">
        <w:rPr>
          <w:rFonts w:cs="Arial" w:hint="eastAsia"/>
        </w:rPr>
        <w:t>服装</w:t>
      </w:r>
      <w:r>
        <w:rPr>
          <w:rFonts w:cs="Arial" w:hint="eastAsia"/>
        </w:rPr>
        <w:t>类专业规划教材建设与内容规范更新</w:t>
      </w:r>
    </w:p>
    <w:p w14:paraId="745560C5" w14:textId="0A1F5338" w:rsidR="00914C17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 w:hint="eastAsia"/>
        </w:rPr>
        <w:t>后疫情时代纺织服装</w:t>
      </w:r>
      <w:r w:rsidR="006F0759" w:rsidRPr="006F0759">
        <w:rPr>
          <w:rFonts w:cs="Arial" w:hint="eastAsia"/>
        </w:rPr>
        <w:t>教育教学应对策略研究与实践</w:t>
      </w:r>
    </w:p>
    <w:p w14:paraId="0A6E6805" w14:textId="6EC849D5" w:rsidR="00914C17" w:rsidRPr="00773292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773292">
        <w:rPr>
          <w:rFonts w:cs="Arial" w:hint="eastAsia"/>
        </w:rPr>
        <w:t>数字经济时代纺织服装教育的转型与发展</w:t>
      </w:r>
    </w:p>
    <w:p w14:paraId="14C55CF4" w14:textId="4A33DBEC" w:rsidR="007636C6" w:rsidRPr="008C760F" w:rsidRDefault="007636C6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773292">
        <w:rPr>
          <w:rFonts w:cs="Arial" w:hint="eastAsia"/>
        </w:rPr>
        <w:t>纺织服装类专业课程思政建设</w:t>
      </w:r>
    </w:p>
    <w:p w14:paraId="4288C78C" w14:textId="4322B40D" w:rsidR="00773292" w:rsidRDefault="00773292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773292">
        <w:rPr>
          <w:rFonts w:cs="Arial" w:hint="eastAsia"/>
        </w:rPr>
        <w:t>纺织服装行业院校现代产业学院建设</w:t>
      </w:r>
    </w:p>
    <w:p w14:paraId="256239EE" w14:textId="36A2089C" w:rsidR="003E6AF2" w:rsidRPr="00773292" w:rsidRDefault="003E6AF2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3E6AF2">
        <w:rPr>
          <w:rFonts w:cs="Arial" w:hint="eastAsia"/>
        </w:rPr>
        <w:t>纺织服装本科层次职业教育的教学体系探索与实践</w:t>
      </w:r>
    </w:p>
    <w:p w14:paraId="4899446F" w14:textId="77777777" w:rsidR="00914C17" w:rsidRPr="00773292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773292">
        <w:rPr>
          <w:rFonts w:cs="Arial" w:hint="eastAsia"/>
        </w:rPr>
        <w:t>高职纺织服装类专业教学团队建设</w:t>
      </w:r>
    </w:p>
    <w:p w14:paraId="3AE32E24" w14:textId="77777777" w:rsidR="00914C17" w:rsidRPr="007636C6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7636C6">
        <w:rPr>
          <w:rFonts w:cs="Arial" w:hint="eastAsia"/>
        </w:rPr>
        <w:t>中高职人才培养衔接的探索与实践</w:t>
      </w:r>
    </w:p>
    <w:p w14:paraId="386DF06C" w14:textId="77777777" w:rsidR="00914C17" w:rsidRPr="007636C6" w:rsidRDefault="0003058F">
      <w:pPr>
        <w:pStyle w:val="HTML"/>
        <w:numPr>
          <w:ilvl w:val="0"/>
          <w:numId w:val="1"/>
        </w:numPr>
        <w:spacing w:line="276" w:lineRule="auto"/>
        <w:rPr>
          <w:rFonts w:cs="Arial"/>
        </w:rPr>
      </w:pPr>
      <w:r w:rsidRPr="007636C6">
        <w:rPr>
          <w:rFonts w:cs="Arial" w:hint="eastAsia"/>
        </w:rPr>
        <w:t>“一带一路”与职业教育发展探讨</w:t>
      </w:r>
    </w:p>
    <w:p w14:paraId="6CAD34CD" w14:textId="77777777" w:rsidR="00914C17" w:rsidRPr="007636C6" w:rsidRDefault="0003058F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宋体" w:hAnsi="宋体" w:cs="Arial"/>
          <w:kern w:val="0"/>
          <w:sz w:val="24"/>
        </w:rPr>
      </w:pPr>
      <w:r w:rsidRPr="007636C6">
        <w:rPr>
          <w:rFonts w:ascii="宋体" w:hAnsi="宋体" w:cs="Arial" w:hint="eastAsia"/>
          <w:kern w:val="0"/>
          <w:sz w:val="24"/>
        </w:rPr>
        <w:t>对接《悉尼协议》，开展</w:t>
      </w:r>
      <w:r w:rsidRPr="007636C6">
        <w:rPr>
          <w:rFonts w:ascii="宋体" w:hAnsi="宋体" w:cs="Arial"/>
          <w:kern w:val="0"/>
          <w:sz w:val="24"/>
        </w:rPr>
        <w:t>高职工程教育专业建设</w:t>
      </w:r>
    </w:p>
    <w:p w14:paraId="4BCF86F2" w14:textId="77777777" w:rsidR="00914C17" w:rsidRPr="007636C6" w:rsidRDefault="0003058F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宋体" w:hAnsi="宋体" w:cs="Arial"/>
          <w:kern w:val="0"/>
          <w:sz w:val="24"/>
        </w:rPr>
      </w:pPr>
      <w:r w:rsidRPr="007636C6">
        <w:rPr>
          <w:rFonts w:ascii="宋体" w:hAnsi="宋体" w:cs="Arial" w:hint="eastAsia"/>
          <w:kern w:val="0"/>
          <w:sz w:val="24"/>
        </w:rPr>
        <w:t>职业教育集团化办学探索</w:t>
      </w:r>
    </w:p>
    <w:p w14:paraId="7378D019" w14:textId="77777777" w:rsidR="00914C17" w:rsidRDefault="00914C17">
      <w:pPr>
        <w:pStyle w:val="HTML"/>
        <w:tabs>
          <w:tab w:val="clear" w:pos="916"/>
        </w:tabs>
        <w:spacing w:line="276" w:lineRule="auto"/>
        <w:ind w:left="900"/>
        <w:rPr>
          <w:kern w:val="2"/>
        </w:rPr>
      </w:pPr>
    </w:p>
    <w:p w14:paraId="7CD43548" w14:textId="77777777" w:rsidR="00914C17" w:rsidRDefault="0003058F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与上述领域相关的其他论文也将予以考虑。</w:t>
      </w:r>
    </w:p>
    <w:sectPr w:rsidR="00914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860E" w14:textId="77777777" w:rsidR="00BA3945" w:rsidRDefault="00BA3945" w:rsidP="00203D44">
      <w:r>
        <w:separator/>
      </w:r>
    </w:p>
  </w:endnote>
  <w:endnote w:type="continuationSeparator" w:id="0">
    <w:p w14:paraId="16E5A9AC" w14:textId="77777777" w:rsidR="00BA3945" w:rsidRDefault="00BA3945" w:rsidP="0020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CBD4" w14:textId="77777777" w:rsidR="00BA3945" w:rsidRDefault="00BA3945" w:rsidP="00203D44">
      <w:r>
        <w:separator/>
      </w:r>
    </w:p>
  </w:footnote>
  <w:footnote w:type="continuationSeparator" w:id="0">
    <w:p w14:paraId="313D43D3" w14:textId="77777777" w:rsidR="00BA3945" w:rsidRDefault="00BA3945" w:rsidP="0020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EF7"/>
    <w:multiLevelType w:val="multilevel"/>
    <w:tmpl w:val="14106EF7"/>
    <w:lvl w:ilvl="0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B2"/>
    <w:rsid w:val="0003058F"/>
    <w:rsid w:val="0016279D"/>
    <w:rsid w:val="00203D44"/>
    <w:rsid w:val="002618F6"/>
    <w:rsid w:val="00312E78"/>
    <w:rsid w:val="00355252"/>
    <w:rsid w:val="003A7634"/>
    <w:rsid w:val="003E6AF2"/>
    <w:rsid w:val="004B2785"/>
    <w:rsid w:val="005C3FB2"/>
    <w:rsid w:val="006F0759"/>
    <w:rsid w:val="007636C6"/>
    <w:rsid w:val="00773292"/>
    <w:rsid w:val="00914C17"/>
    <w:rsid w:val="00984935"/>
    <w:rsid w:val="00A32C14"/>
    <w:rsid w:val="00BA3945"/>
    <w:rsid w:val="00DD16D7"/>
    <w:rsid w:val="00F274C5"/>
    <w:rsid w:val="2CB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90348"/>
  <w15:docId w15:val="{6395AE8B-708D-4F4C-B073-F840824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D16D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D16D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D16D7"/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6D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D16D7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16D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D16D7"/>
    <w:rPr>
      <w:rFonts w:ascii="Times New Roman" w:eastAsia="宋体" w:hAnsi="Times New Roman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312E7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</Words>
  <Characters>446</Characters>
  <Application>Microsoft Office Word</Application>
  <DocSecurity>0</DocSecurity>
  <Lines>3</Lines>
  <Paragraphs>1</Paragraphs>
  <ScaleCrop>false</ScaleCrop>
  <Company>TJPU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36682604@qq.com</cp:lastModifiedBy>
  <cp:revision>12</cp:revision>
  <dcterms:created xsi:type="dcterms:W3CDTF">2022-03-08T12:31:00Z</dcterms:created>
  <dcterms:modified xsi:type="dcterms:W3CDTF">2022-03-10T05:58:00Z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A0DC4DAD581143549C6667DCF4D0A873</vt:lpwstr>
  </property>
</Properties>
</file>