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1FE" w:rsidRDefault="004901F3">
      <w:pPr>
        <w:spacing w:before="100" w:beforeAutospacing="1" w:after="100" w:afterAutospacing="1"/>
        <w:jc w:val="center"/>
        <w:rPr>
          <w:rFonts w:ascii="仿宋_GB2312" w:eastAsia="黑体" w:hAnsi="仿宋_GB2312" w:cs="Arial Unicode MS"/>
          <w:color w:val="FF0000"/>
          <w:sz w:val="84"/>
          <w:szCs w:val="24"/>
        </w:rPr>
      </w:pPr>
      <w:r>
        <w:rPr>
          <w:rFonts w:ascii="仿宋_GB2312" w:eastAsia="黑体" w:hAnsi="仿宋_GB2312" w:cs="Arial Unicode MS" w:hint="eastAsia"/>
          <w:color w:val="FF0000"/>
          <w:sz w:val="84"/>
          <w:szCs w:val="24"/>
        </w:rPr>
        <w:t>天津工业大学文件</w:t>
      </w:r>
    </w:p>
    <w:p w:rsidR="00B131FE" w:rsidRDefault="00B131FE">
      <w:pPr>
        <w:spacing w:before="100" w:beforeAutospacing="1" w:after="100" w:afterAutospacing="1" w:line="580" w:lineRule="exact"/>
        <w:jc w:val="center"/>
        <w:rPr>
          <w:rFonts w:ascii="Arial Unicode MS" w:eastAsia="Arial Unicode MS" w:hAnsi="Arial Unicode MS" w:cs="Arial Unicode MS"/>
          <w:color w:val="FF0000"/>
          <w:szCs w:val="24"/>
        </w:rPr>
      </w:pPr>
    </w:p>
    <w:p w:rsidR="00B131FE" w:rsidRDefault="004901F3">
      <w:pPr>
        <w:adjustRightInd w:val="0"/>
        <w:snapToGrid w:val="0"/>
        <w:spacing w:line="580" w:lineRule="exact"/>
        <w:jc w:val="center"/>
        <w:rPr>
          <w:rFonts w:ascii="黑体" w:eastAsia="Arial Unicode MS" w:hAnsi="Arial Unicode MS" w:cs="Arial Unicode MS"/>
          <w:snapToGrid w:val="0"/>
          <w:sz w:val="24"/>
          <w:szCs w:val="24"/>
        </w:rPr>
      </w:pPr>
      <w:r>
        <w:rPr>
          <w:rFonts w:ascii="黑体" w:eastAsia="黑体" w:hAnsi="Arial Unicode MS" w:cs="Arial Unicode MS" w:hint="eastAsia"/>
          <w:b/>
          <w:bCs/>
          <w:snapToGrid w:val="0"/>
          <w:sz w:val="32"/>
          <w:szCs w:val="24"/>
        </w:rPr>
        <w:t>津工大</w:t>
      </w:r>
      <w:r>
        <w:rPr>
          <w:rFonts w:eastAsia="黑体" w:hint="eastAsia"/>
          <w:b/>
          <w:bCs/>
          <w:snapToGrid w:val="0"/>
          <w:sz w:val="32"/>
          <w:szCs w:val="24"/>
        </w:rPr>
        <w:t>〔</w:t>
      </w:r>
      <w:r w:rsidRPr="004901F3">
        <w:rPr>
          <w:rFonts w:ascii="Times New Roman" w:eastAsia="黑体" w:hAnsi="Times New Roman" w:cs="Times New Roman"/>
          <w:b/>
          <w:bCs/>
          <w:snapToGrid w:val="0"/>
          <w:sz w:val="32"/>
          <w:szCs w:val="24"/>
        </w:rPr>
        <w:t>2025</w:t>
      </w:r>
      <w:r w:rsidRPr="004901F3">
        <w:rPr>
          <w:rFonts w:ascii="Times New Roman" w:eastAsia="黑体" w:hAnsi="Times New Roman" w:cs="Times New Roman"/>
          <w:b/>
          <w:bCs/>
          <w:snapToGrid w:val="0"/>
          <w:sz w:val="32"/>
          <w:szCs w:val="24"/>
        </w:rPr>
        <w:t>〕</w:t>
      </w:r>
      <w:r w:rsidRPr="004901F3">
        <w:rPr>
          <w:rFonts w:ascii="Times New Roman" w:eastAsia="黑体" w:hAnsi="Times New Roman" w:cs="Times New Roman"/>
          <w:b/>
          <w:bCs/>
          <w:snapToGrid w:val="0"/>
          <w:sz w:val="32"/>
          <w:szCs w:val="24"/>
        </w:rPr>
        <w:t>50</w:t>
      </w:r>
      <w:r>
        <w:rPr>
          <w:rFonts w:ascii="仿宋_GB2312" w:eastAsia="黑体" w:hAnsi="仿宋_GB2312" w:hint="eastAsia"/>
          <w:b/>
          <w:bCs/>
          <w:snapToGrid w:val="0"/>
          <w:sz w:val="32"/>
          <w:szCs w:val="24"/>
        </w:rPr>
        <w:t>号</w:t>
      </w:r>
    </w:p>
    <w:p w:rsidR="00B131FE" w:rsidRDefault="004901F3">
      <w:pPr>
        <w:spacing w:line="580" w:lineRule="exact"/>
        <w:jc w:val="center"/>
        <w:rPr>
          <w:rFonts w:ascii="黑体" w:eastAsia="Arial Unicode MS" w:hAnsi="Arial Unicode MS" w:cs="宋体"/>
          <w:snapToGrid w:val="0"/>
          <w:sz w:val="24"/>
          <w:szCs w:val="24"/>
        </w:rPr>
      </w:pPr>
      <w:r>
        <w:rPr>
          <w:rFonts w:ascii="黑体" w:eastAsia="Arial Unicode MS" w:hAnsi="Arial Unicode MS" w:cs="宋体"/>
          <w:snapToGrid w:val="0"/>
          <w:sz w:val="24"/>
          <w:szCs w:val="24"/>
        </w:rPr>
        <w:pict w14:anchorId="4782FB3D">
          <v:rect id="_x0000_i1025" style="width:442.2pt;height:1.5pt" o:hralign="center" o:hrstd="t" o:hrnoshade="t" o:hr="t" fillcolor="red" stroked="f"/>
        </w:pict>
      </w:r>
    </w:p>
    <w:p w:rsidR="00B131FE" w:rsidRDefault="00B131FE">
      <w:pPr>
        <w:spacing w:line="580" w:lineRule="exact"/>
        <w:jc w:val="center"/>
        <w:rPr>
          <w:rFonts w:ascii="方正小标宋_GBK" w:eastAsia="方正小标宋_GBK" w:cs="方正小标宋_GBK"/>
          <w:b/>
          <w:bCs/>
          <w:sz w:val="44"/>
          <w:szCs w:val="44"/>
        </w:rPr>
      </w:pPr>
    </w:p>
    <w:p w:rsidR="00B131FE" w:rsidRDefault="004901F3">
      <w:pPr>
        <w:spacing w:line="560" w:lineRule="exact"/>
        <w:jc w:val="center"/>
        <w:rPr>
          <w:rFonts w:ascii="方正小标宋_GBK" w:eastAsia="方正小标宋_GBK" w:hAnsi="方正小标宋_GBK" w:cs="方正小标宋_GBK"/>
          <w:b/>
          <w:bCs/>
          <w:sz w:val="44"/>
          <w:szCs w:val="44"/>
        </w:rPr>
      </w:pPr>
      <w:r>
        <w:rPr>
          <w:rFonts w:ascii="方正小标宋_GBK" w:eastAsia="方正小标宋_GBK" w:cs="方正小标宋_GBK" w:hint="eastAsia"/>
          <w:b/>
          <w:bCs/>
          <w:sz w:val="44"/>
          <w:szCs w:val="44"/>
        </w:rPr>
        <w:t>关于印发《</w:t>
      </w:r>
      <w:r>
        <w:rPr>
          <w:rFonts w:ascii="方正小标宋_GBK" w:eastAsia="方正小标宋_GBK" w:hAnsi="方正小标宋_GBK" w:cs="方正小标宋_GBK" w:hint="eastAsia"/>
          <w:b/>
          <w:bCs/>
          <w:sz w:val="44"/>
          <w:szCs w:val="44"/>
        </w:rPr>
        <w:t>天津工业大学本科生实践教学</w:t>
      </w:r>
    </w:p>
    <w:p w:rsidR="00B131FE" w:rsidRDefault="004901F3">
      <w:pPr>
        <w:spacing w:line="560" w:lineRule="exact"/>
        <w:jc w:val="center"/>
        <w:rPr>
          <w:rFonts w:ascii="方正小标宋_GBK" w:eastAsia="方正小标宋_GBK" w:cs="方正小标宋_GBK"/>
          <w:b/>
          <w:bCs/>
          <w:sz w:val="44"/>
          <w:szCs w:val="44"/>
        </w:rPr>
      </w:pPr>
      <w:r>
        <w:rPr>
          <w:rFonts w:ascii="方正小标宋_GBK" w:eastAsia="方正小标宋_GBK" w:hAnsi="方正小标宋_GBK" w:cs="方正小标宋_GBK" w:hint="eastAsia"/>
          <w:b/>
          <w:bCs/>
          <w:sz w:val="44"/>
          <w:szCs w:val="44"/>
        </w:rPr>
        <w:t>管理办法</w:t>
      </w:r>
      <w:r>
        <w:rPr>
          <w:rFonts w:ascii="方正小标宋_GBK" w:eastAsia="方正小标宋_GBK" w:cs="方正小标宋_GBK" w:hint="eastAsia"/>
          <w:b/>
          <w:bCs/>
          <w:sz w:val="44"/>
          <w:szCs w:val="44"/>
        </w:rPr>
        <w:t>》的通知</w:t>
      </w:r>
    </w:p>
    <w:p w:rsidR="00B131FE" w:rsidRDefault="00B131FE">
      <w:pPr>
        <w:pStyle w:val="a3"/>
        <w:adjustRightInd w:val="0"/>
        <w:snapToGrid w:val="0"/>
        <w:spacing w:before="0" w:beforeAutospacing="0" w:after="0" w:afterAutospacing="0" w:line="580" w:lineRule="exact"/>
        <w:rPr>
          <w:rFonts w:ascii="Times New Roman" w:eastAsia="仿宋_GB2312" w:hAnsi="Times New Roman"/>
          <w:sz w:val="32"/>
          <w:szCs w:val="32"/>
        </w:rPr>
      </w:pPr>
    </w:p>
    <w:p w:rsidR="00B131FE" w:rsidRDefault="004901F3">
      <w:pPr>
        <w:pStyle w:val="a3"/>
        <w:adjustRightInd w:val="0"/>
        <w:snapToGrid w:val="0"/>
        <w:spacing w:before="0" w:beforeAutospacing="0" w:after="0" w:afterAutospacing="0" w:line="580" w:lineRule="exact"/>
        <w:jc w:val="both"/>
        <w:rPr>
          <w:rFonts w:ascii="Times New Roman" w:eastAsia="仿宋_GB2312" w:hAnsi="Times New Roman" w:cs="仿宋_GB2312"/>
          <w:kern w:val="2"/>
          <w:sz w:val="32"/>
          <w:szCs w:val="32"/>
        </w:rPr>
      </w:pPr>
      <w:r>
        <w:rPr>
          <w:rFonts w:ascii="Times New Roman" w:eastAsia="仿宋_GB2312" w:hAnsi="Times New Roman" w:cs="仿宋_GB2312" w:hint="eastAsia"/>
          <w:kern w:val="2"/>
          <w:sz w:val="32"/>
          <w:szCs w:val="32"/>
        </w:rPr>
        <w:t>各学院、部、处及直属部门：</w:t>
      </w:r>
    </w:p>
    <w:p w:rsidR="00B131FE" w:rsidRDefault="004901F3">
      <w:pPr>
        <w:spacing w:line="58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《天津工业大学本科生实践教学管理办法》</w:t>
      </w:r>
      <w:r>
        <w:rPr>
          <w:rFonts w:ascii="Times New Roman" w:eastAsia="仿宋_GB2312" w:hAnsi="Times New Roman"/>
          <w:kern w:val="0"/>
          <w:sz w:val="32"/>
          <w:szCs w:val="32"/>
          <w:lang w:bidi="en-US"/>
        </w:rPr>
        <w:t>已经学校</w:t>
      </w:r>
      <w:r>
        <w:rPr>
          <w:rFonts w:ascii="Times New Roman" w:eastAsia="仿宋_GB2312" w:hAnsi="Times New Roman"/>
          <w:kern w:val="0"/>
          <w:sz w:val="32"/>
          <w:szCs w:val="32"/>
          <w:lang w:bidi="en-US"/>
        </w:rPr>
        <w:t>2025</w:t>
      </w:r>
      <w:r>
        <w:rPr>
          <w:rFonts w:ascii="Times New Roman" w:eastAsia="仿宋_GB2312" w:hAnsi="Times New Roman"/>
          <w:kern w:val="0"/>
          <w:sz w:val="32"/>
          <w:szCs w:val="32"/>
          <w:lang w:bidi="en-US"/>
        </w:rPr>
        <w:t>年校长办公会第</w:t>
      </w:r>
      <w:r>
        <w:rPr>
          <w:rFonts w:ascii="Times New Roman" w:eastAsia="仿宋_GB2312" w:hAnsi="Times New Roman" w:hint="eastAsia"/>
          <w:kern w:val="0"/>
          <w:sz w:val="32"/>
          <w:szCs w:val="32"/>
          <w:lang w:bidi="en-US"/>
        </w:rPr>
        <w:t>7</w:t>
      </w:r>
      <w:r>
        <w:rPr>
          <w:rFonts w:ascii="Times New Roman" w:eastAsia="仿宋_GB2312" w:hAnsi="Times New Roman"/>
          <w:kern w:val="0"/>
          <w:sz w:val="32"/>
          <w:szCs w:val="32"/>
          <w:lang w:bidi="en-US"/>
        </w:rPr>
        <w:t>次会议审议通过，现予印发，请认真遵照执行。</w:t>
      </w:r>
    </w:p>
    <w:p w:rsidR="00B131FE" w:rsidRDefault="00B131FE">
      <w:pPr>
        <w:pStyle w:val="a3"/>
        <w:adjustRightInd w:val="0"/>
        <w:snapToGrid w:val="0"/>
        <w:spacing w:before="0" w:beforeAutospacing="0" w:after="0" w:afterAutospacing="0" w:line="580" w:lineRule="exact"/>
        <w:ind w:firstLineChars="200" w:firstLine="640"/>
        <w:jc w:val="both"/>
        <w:rPr>
          <w:rFonts w:ascii="Times New Roman" w:eastAsia="仿宋_GB2312" w:hAnsi="Times New Roman"/>
          <w:sz w:val="32"/>
          <w:szCs w:val="32"/>
        </w:rPr>
      </w:pPr>
    </w:p>
    <w:p w:rsidR="00B131FE" w:rsidRDefault="00B131FE">
      <w:pPr>
        <w:adjustRightInd w:val="0"/>
        <w:snapToGrid w:val="0"/>
        <w:spacing w:line="580" w:lineRule="exact"/>
        <w:ind w:firstLineChars="200" w:firstLine="640"/>
        <w:rPr>
          <w:rFonts w:ascii="Times New Roman" w:eastAsia="仿宋_GB2312" w:hAnsi="Times New Roman"/>
          <w:sz w:val="32"/>
          <w:szCs w:val="32"/>
        </w:rPr>
      </w:pPr>
    </w:p>
    <w:p w:rsidR="00B131FE" w:rsidRDefault="004901F3">
      <w:pPr>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sz w:val="32"/>
          <w:szCs w:val="32"/>
        </w:rPr>
        <w:t>天津工业大学</w:t>
      </w:r>
    </w:p>
    <w:p w:rsidR="00B131FE" w:rsidRDefault="004901F3">
      <w:pPr>
        <w:adjustRightInd w:val="0"/>
        <w:snapToGrid w:val="0"/>
        <w:spacing w:line="580" w:lineRule="exact"/>
        <w:ind w:firstLineChars="200" w:firstLine="640"/>
        <w:jc w:val="right"/>
        <w:rPr>
          <w:rFonts w:ascii="Times New Roman" w:eastAsia="仿宋_GB2312" w:hAnsi="Times New Roman"/>
          <w:sz w:val="32"/>
          <w:szCs w:val="32"/>
        </w:rPr>
      </w:pPr>
      <w:r>
        <w:rPr>
          <w:rFonts w:ascii="Times New Roman" w:eastAsia="仿宋_GB2312" w:hAnsi="Times New Roman"/>
          <w:sz w:val="32"/>
          <w:szCs w:val="32"/>
        </w:rPr>
        <w:t>202</w:t>
      </w:r>
      <w:r>
        <w:rPr>
          <w:rFonts w:ascii="Times New Roman" w:eastAsia="仿宋_GB2312" w:hAnsi="Times New Roman" w:hint="eastAsia"/>
          <w:sz w:val="32"/>
          <w:szCs w:val="32"/>
        </w:rPr>
        <w:t>5</w:t>
      </w:r>
      <w:r>
        <w:rPr>
          <w:rFonts w:ascii="Times New Roman" w:eastAsia="仿宋_GB2312" w:hAnsi="Times New Roman"/>
          <w:sz w:val="32"/>
          <w:szCs w:val="32"/>
        </w:rPr>
        <w:t>年</w:t>
      </w:r>
      <w:r>
        <w:rPr>
          <w:rFonts w:ascii="Times New Roman" w:eastAsia="仿宋_GB2312" w:hAnsi="Times New Roman" w:hint="eastAsia"/>
          <w:sz w:val="32"/>
          <w:szCs w:val="32"/>
        </w:rPr>
        <w:t>5</w:t>
      </w:r>
      <w:r>
        <w:rPr>
          <w:rFonts w:ascii="Times New Roman" w:eastAsia="仿宋_GB2312" w:hAnsi="Times New Roman"/>
          <w:sz w:val="32"/>
          <w:szCs w:val="32"/>
        </w:rPr>
        <w:t>月</w:t>
      </w:r>
      <w:r>
        <w:rPr>
          <w:rFonts w:ascii="Times New Roman" w:eastAsia="仿宋_GB2312" w:hAnsi="Times New Roman" w:hint="eastAsia"/>
          <w:sz w:val="32"/>
          <w:szCs w:val="32"/>
        </w:rPr>
        <w:t>2</w:t>
      </w:r>
      <w:bookmarkStart w:id="0" w:name="_GoBack"/>
      <w:bookmarkEnd w:id="0"/>
      <w:r>
        <w:rPr>
          <w:rFonts w:ascii="Times New Roman" w:eastAsia="仿宋_GB2312" w:hAnsi="Times New Roman" w:hint="eastAsia"/>
          <w:sz w:val="32"/>
          <w:szCs w:val="32"/>
        </w:rPr>
        <w:t>3</w:t>
      </w:r>
      <w:r>
        <w:rPr>
          <w:rFonts w:ascii="Times New Roman" w:eastAsia="仿宋_GB2312" w:hAnsi="Times New Roman"/>
          <w:sz w:val="32"/>
          <w:szCs w:val="32"/>
        </w:rPr>
        <w:t>日</w:t>
      </w:r>
    </w:p>
    <w:p w:rsidR="00B131FE" w:rsidRDefault="00B131FE">
      <w:pPr>
        <w:spacing w:line="580" w:lineRule="exact"/>
        <w:jc w:val="center"/>
        <w:rPr>
          <w:rFonts w:ascii="Times New Roman" w:eastAsia="仿宋_GB2312" w:hAnsi="Times New Roman" w:cs="方正小标宋_GBK"/>
          <w:b/>
          <w:bCs/>
          <w:sz w:val="44"/>
          <w:szCs w:val="44"/>
        </w:rPr>
      </w:pPr>
    </w:p>
    <w:p w:rsidR="00B131FE" w:rsidRDefault="00B131FE">
      <w:pPr>
        <w:spacing w:line="560" w:lineRule="exact"/>
        <w:jc w:val="center"/>
        <w:rPr>
          <w:rFonts w:ascii="方正小标宋_GBK" w:eastAsia="方正小标宋_GBK" w:hAnsi="方正小标宋_GBK" w:cs="方正小标宋_GBK"/>
          <w:b/>
          <w:bCs/>
          <w:sz w:val="44"/>
          <w:szCs w:val="44"/>
        </w:rPr>
      </w:pPr>
    </w:p>
    <w:p w:rsidR="00B131FE" w:rsidRDefault="00B131FE">
      <w:pPr>
        <w:spacing w:line="560" w:lineRule="exact"/>
        <w:jc w:val="center"/>
        <w:rPr>
          <w:rFonts w:ascii="方正小标宋_GBK" w:eastAsia="方正小标宋_GBK" w:hAnsi="方正小标宋_GBK" w:cs="方正小标宋_GBK"/>
          <w:b/>
          <w:bCs/>
          <w:sz w:val="44"/>
          <w:szCs w:val="44"/>
        </w:rPr>
      </w:pPr>
    </w:p>
    <w:p w:rsidR="00B131FE" w:rsidRDefault="00B131FE">
      <w:pPr>
        <w:spacing w:line="560" w:lineRule="exact"/>
        <w:jc w:val="center"/>
        <w:rPr>
          <w:rFonts w:ascii="方正小标宋_GBK" w:eastAsia="方正小标宋_GBK" w:hAnsi="方正小标宋_GBK" w:cs="方正小标宋_GBK"/>
          <w:b/>
          <w:bCs/>
          <w:sz w:val="44"/>
          <w:szCs w:val="44"/>
        </w:rPr>
      </w:pPr>
    </w:p>
    <w:p w:rsidR="00B131FE" w:rsidRDefault="00B131FE">
      <w:pPr>
        <w:spacing w:line="560" w:lineRule="exact"/>
        <w:jc w:val="center"/>
        <w:rPr>
          <w:rFonts w:ascii="方正小标宋_GBK" w:eastAsia="方正小标宋_GBK" w:hAnsi="方正小标宋_GBK" w:cs="方正小标宋_GBK"/>
          <w:b/>
          <w:bCs/>
          <w:sz w:val="44"/>
          <w:szCs w:val="44"/>
        </w:rPr>
      </w:pPr>
    </w:p>
    <w:p w:rsidR="00B131FE" w:rsidRDefault="004901F3">
      <w:pPr>
        <w:pStyle w:val="aa"/>
        <w:shd w:val="clear" w:color="auto" w:fill="FFFFFF"/>
        <w:spacing w:before="0" w:beforeAutospacing="0" w:after="150" w:afterAutospacing="0"/>
        <w:jc w:val="center"/>
        <w:outlineLvl w:val="0"/>
        <w:rPr>
          <w:rFonts w:ascii="方正小标宋_GBK" w:eastAsia="方正小标宋_GBK" w:hAnsi="方正小标宋_GBK" w:cs="方正小标宋_GBK"/>
          <w:b/>
          <w:bCs/>
          <w:sz w:val="44"/>
          <w:szCs w:val="44"/>
        </w:rPr>
      </w:pPr>
      <w:r>
        <w:rPr>
          <w:rFonts w:ascii="方正小标宋_GBK" w:eastAsia="方正小标宋_GBK" w:hAnsi="方正小标宋_GBK" w:cs="方正小标宋_GBK" w:hint="eastAsia"/>
          <w:b/>
          <w:bCs/>
          <w:sz w:val="44"/>
          <w:szCs w:val="44"/>
        </w:rPr>
        <w:lastRenderedPageBreak/>
        <w:t>天津工业大学本科生实践教学管理办法</w:t>
      </w:r>
    </w:p>
    <w:p w:rsidR="00B131FE" w:rsidRDefault="00B131FE">
      <w:pPr>
        <w:pStyle w:val="aa"/>
        <w:shd w:val="clear" w:color="auto" w:fill="FFFFFF"/>
        <w:spacing w:before="0" w:beforeAutospacing="0" w:after="150" w:afterAutospacing="0"/>
        <w:rPr>
          <w:rFonts w:ascii="Times New Roman" w:hAnsi="Times New Roman" w:cs="Times New Roman"/>
        </w:rPr>
      </w:pPr>
    </w:p>
    <w:p w:rsidR="00B131FE" w:rsidRDefault="004901F3">
      <w:pPr>
        <w:pStyle w:val="aa"/>
        <w:shd w:val="clear" w:color="auto" w:fill="FFFFFF"/>
        <w:spacing w:before="0" w:beforeAutospacing="0" w:after="0" w:afterAutospacing="0" w:line="580" w:lineRule="exact"/>
        <w:ind w:firstLineChars="200" w:firstLine="643"/>
        <w:jc w:val="center"/>
        <w:outlineLvl w:val="0"/>
        <w:rPr>
          <w:rFonts w:ascii="Times New Roman" w:eastAsia="仿宋_GB2312" w:hAnsi="Times New Roman" w:cs="Times New Roman"/>
          <w:sz w:val="32"/>
        </w:rPr>
      </w:pPr>
      <w:r>
        <w:rPr>
          <w:rFonts w:ascii="方正小标宋_GBK" w:eastAsia="方正小标宋_GBK" w:hAnsi="方正小标宋_GBK" w:cs="方正小标宋_GBK" w:hint="eastAsia"/>
          <w:b/>
          <w:bCs/>
          <w:sz w:val="32"/>
          <w:szCs w:val="29"/>
        </w:rPr>
        <w:t>第一章</w:t>
      </w:r>
      <w:r>
        <w:rPr>
          <w:rFonts w:ascii="方正小标宋_GBK" w:eastAsia="方正小标宋_GBK" w:hAnsi="方正小标宋_GBK" w:cs="方正小标宋_GBK" w:hint="eastAsia"/>
          <w:b/>
          <w:bCs/>
          <w:sz w:val="32"/>
          <w:szCs w:val="29"/>
        </w:rPr>
        <w:t xml:space="preserve"> </w:t>
      </w:r>
      <w:r>
        <w:rPr>
          <w:rFonts w:ascii="方正小标宋_GBK" w:eastAsia="方正小标宋_GBK" w:hAnsi="方正小标宋_GBK" w:cs="方正小标宋_GBK" w:hint="eastAsia"/>
          <w:b/>
          <w:bCs/>
          <w:sz w:val="32"/>
          <w:szCs w:val="29"/>
        </w:rPr>
        <w:t>总则</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szCs w:val="29"/>
        </w:rPr>
      </w:pPr>
      <w:r>
        <w:rPr>
          <w:rFonts w:ascii="黑体" w:eastAsia="黑体" w:hAnsi="黑体" w:cs="黑体" w:hint="eastAsia"/>
          <w:b/>
          <w:sz w:val="32"/>
          <w:szCs w:val="29"/>
        </w:rPr>
        <w:t>第一条</w:t>
      </w:r>
      <w:r>
        <w:rPr>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为进一步加强和规范本科实践教学管理，完善实践教学体系，提高实践</w:t>
      </w:r>
      <w:r>
        <w:rPr>
          <w:rFonts w:ascii="Times New Roman" w:eastAsia="仿宋_GB2312" w:hAnsi="Times New Roman" w:cs="Times New Roman"/>
          <w:bCs/>
          <w:sz w:val="32"/>
          <w:szCs w:val="29"/>
        </w:rPr>
        <w:t>教学</w:t>
      </w:r>
      <w:r>
        <w:rPr>
          <w:rFonts w:ascii="Times New Roman" w:eastAsia="仿宋_GB2312" w:hAnsi="Times New Roman" w:cs="Times New Roman"/>
          <w:sz w:val="32"/>
          <w:szCs w:val="29"/>
        </w:rPr>
        <w:t>质量和水平，促进学生创新精神、实践能力和综合素质的培养，</w:t>
      </w:r>
      <w:r>
        <w:rPr>
          <w:rFonts w:ascii="Times New Roman" w:eastAsia="仿宋_GB2312" w:hAnsi="Times New Roman" w:cs="Times New Roman" w:hint="eastAsia"/>
          <w:sz w:val="32"/>
          <w:szCs w:val="29"/>
        </w:rPr>
        <w:t>根据《教育部关于深化本科教育教学改革全面提高人才培养质量的意见》（教高〔</w:t>
      </w:r>
      <w:r>
        <w:rPr>
          <w:rFonts w:ascii="Times New Roman" w:eastAsia="仿宋_GB2312" w:hAnsi="Times New Roman" w:cs="Times New Roman" w:hint="eastAsia"/>
          <w:sz w:val="32"/>
          <w:szCs w:val="29"/>
        </w:rPr>
        <w:t>2019</w:t>
      </w: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6</w:t>
      </w:r>
      <w:r>
        <w:rPr>
          <w:rFonts w:ascii="Times New Roman" w:eastAsia="仿宋_GB2312" w:hAnsi="Times New Roman" w:cs="Times New Roman" w:hint="eastAsia"/>
          <w:sz w:val="32"/>
          <w:szCs w:val="29"/>
        </w:rPr>
        <w:t>号）</w:t>
      </w:r>
      <w:r>
        <w:rPr>
          <w:rFonts w:ascii="Times New Roman" w:eastAsia="仿宋_GB2312" w:hAnsi="Times New Roman" w:cs="仿宋_GB2312" w:hint="eastAsia"/>
          <w:sz w:val="32"/>
          <w:szCs w:val="32"/>
        </w:rPr>
        <w:t>等文件要求</w:t>
      </w:r>
      <w:r>
        <w:rPr>
          <w:rFonts w:ascii="Times New Roman" w:eastAsia="仿宋_GB2312" w:hAnsi="Times New Roman" w:cs="仿宋_GB2312" w:hint="eastAsia"/>
          <w:sz w:val="32"/>
          <w:szCs w:val="32"/>
        </w:rPr>
        <w:t>，</w:t>
      </w:r>
      <w:r>
        <w:rPr>
          <w:rFonts w:ascii="Times New Roman" w:eastAsia="仿宋_GB2312" w:hAnsi="Times New Roman" w:cs="Times New Roman"/>
          <w:sz w:val="32"/>
          <w:szCs w:val="29"/>
        </w:rPr>
        <w:t>结合学校实际，特制定本办法。</w:t>
      </w:r>
    </w:p>
    <w:p w:rsidR="00B131FE" w:rsidRDefault="004901F3">
      <w:pPr>
        <w:spacing w:line="580" w:lineRule="exact"/>
        <w:ind w:firstLineChars="200" w:firstLine="643"/>
        <w:rPr>
          <w:rFonts w:ascii="Times New Roman" w:eastAsia="仿宋_GB2312" w:hAnsi="Times New Roman" w:cs="Times New Roman"/>
          <w:kern w:val="0"/>
          <w:sz w:val="32"/>
          <w:szCs w:val="29"/>
        </w:rPr>
      </w:pPr>
      <w:r>
        <w:rPr>
          <w:rFonts w:ascii="黑体" w:eastAsia="黑体" w:hAnsi="黑体" w:cs="黑体" w:hint="eastAsia"/>
          <w:b/>
          <w:kern w:val="0"/>
          <w:sz w:val="32"/>
          <w:szCs w:val="29"/>
        </w:rPr>
        <w:t>第二条</w:t>
      </w:r>
      <w:r>
        <w:rPr>
          <w:rFonts w:ascii="Times New Roman" w:eastAsia="仿宋_GB2312" w:hAnsi="Times New Roman" w:cs="Times New Roman"/>
          <w:b/>
          <w:kern w:val="0"/>
          <w:sz w:val="32"/>
          <w:szCs w:val="29"/>
        </w:rPr>
        <w:t xml:space="preserve"> </w:t>
      </w:r>
      <w:r>
        <w:rPr>
          <w:rFonts w:ascii="Times New Roman" w:eastAsia="仿宋_GB2312" w:hAnsi="Times New Roman" w:cs="Times New Roman"/>
          <w:kern w:val="0"/>
          <w:sz w:val="32"/>
          <w:szCs w:val="29"/>
        </w:rPr>
        <w:t>本办法适用于我校全日制</w:t>
      </w:r>
      <w:bookmarkStart w:id="1" w:name="OLE_LINK11"/>
      <w:r>
        <w:rPr>
          <w:rFonts w:ascii="Times New Roman" w:eastAsia="仿宋_GB2312" w:hAnsi="Times New Roman" w:cs="Times New Roman"/>
          <w:kern w:val="0"/>
          <w:sz w:val="32"/>
          <w:szCs w:val="29"/>
        </w:rPr>
        <w:t>本科生</w:t>
      </w:r>
      <w:bookmarkEnd w:id="1"/>
      <w:r>
        <w:rPr>
          <w:rFonts w:ascii="Times New Roman" w:eastAsia="仿宋_GB2312" w:hAnsi="Times New Roman" w:cs="Times New Roman"/>
          <w:kern w:val="0"/>
          <w:sz w:val="32"/>
          <w:szCs w:val="29"/>
        </w:rPr>
        <w:t>需要修读的实践教学环节课程的教学管理。</w:t>
      </w:r>
    </w:p>
    <w:p w:rsidR="00B131FE" w:rsidRDefault="004901F3">
      <w:pPr>
        <w:spacing w:line="580" w:lineRule="exact"/>
        <w:ind w:firstLineChars="200" w:firstLine="643"/>
        <w:rPr>
          <w:rFonts w:ascii="Times New Roman" w:eastAsia="仿宋_GB2312" w:hAnsi="Times New Roman" w:cs="Times New Roman"/>
          <w:kern w:val="0"/>
          <w:sz w:val="32"/>
          <w:szCs w:val="29"/>
        </w:rPr>
      </w:pPr>
      <w:r>
        <w:rPr>
          <w:rFonts w:ascii="黑体" w:eastAsia="黑体" w:hAnsi="黑体" w:cs="黑体" w:hint="eastAsia"/>
          <w:b/>
          <w:kern w:val="0"/>
          <w:sz w:val="32"/>
          <w:szCs w:val="29"/>
        </w:rPr>
        <w:t>第三条</w:t>
      </w:r>
      <w:r>
        <w:rPr>
          <w:rFonts w:ascii="Times New Roman" w:eastAsia="仿宋_GB2312" w:hAnsi="Times New Roman" w:cs="Times New Roman"/>
          <w:b/>
          <w:kern w:val="0"/>
          <w:sz w:val="32"/>
          <w:szCs w:val="29"/>
        </w:rPr>
        <w:t xml:space="preserve"> </w:t>
      </w:r>
      <w:r>
        <w:rPr>
          <w:rFonts w:ascii="Times New Roman" w:eastAsia="仿宋_GB2312" w:hAnsi="Times New Roman" w:cs="Times New Roman"/>
          <w:kern w:val="0"/>
          <w:sz w:val="32"/>
          <w:szCs w:val="29"/>
        </w:rPr>
        <w:t>本办法所称实践教学，是指纳入专业人才培养方案计划、设有课程名称和学分的集中性实践课程的教学活动，</w:t>
      </w:r>
      <w:r>
        <w:rPr>
          <w:rFonts w:ascii="Times New Roman" w:eastAsia="仿宋_GB2312" w:hAnsi="Times New Roman" w:cs="Times New Roman"/>
          <w:sz w:val="32"/>
          <w:szCs w:val="29"/>
        </w:rPr>
        <w:t>包括</w:t>
      </w:r>
      <w:r>
        <w:rPr>
          <w:rFonts w:ascii="Times New Roman" w:eastAsia="仿宋_GB2312" w:hAnsi="Times New Roman" w:cs="Times New Roman" w:hint="eastAsia"/>
          <w:sz w:val="32"/>
          <w:szCs w:val="29"/>
        </w:rPr>
        <w:t>实验课程（含</w:t>
      </w:r>
      <w:r>
        <w:rPr>
          <w:rFonts w:ascii="Times New Roman" w:eastAsia="仿宋_GB2312" w:hAnsi="Times New Roman" w:cs="Times New Roman"/>
          <w:sz w:val="32"/>
          <w:szCs w:val="29"/>
        </w:rPr>
        <w:t>独立设课实验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课内实验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w:t>
      </w:r>
      <w:r>
        <w:rPr>
          <w:rFonts w:ascii="Times New Roman" w:eastAsia="仿宋_GB2312" w:hAnsi="Times New Roman" w:cs="Times New Roman" w:hint="eastAsia"/>
          <w:sz w:val="32"/>
          <w:szCs w:val="29"/>
        </w:rPr>
        <w:t>课程设计（含</w:t>
      </w:r>
      <w:r>
        <w:rPr>
          <w:rFonts w:ascii="Times New Roman" w:eastAsia="仿宋_GB2312" w:hAnsi="Times New Roman" w:cs="Times New Roman"/>
          <w:sz w:val="32"/>
          <w:szCs w:val="29"/>
        </w:rPr>
        <w:t>其他实践</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、各类实习等集中性实践环节；</w:t>
      </w:r>
      <w:r>
        <w:rPr>
          <w:rFonts w:ascii="Times New Roman" w:eastAsia="仿宋_GB2312" w:hAnsi="Times New Roman" w:cs="Times New Roman"/>
          <w:kern w:val="0"/>
          <w:sz w:val="32"/>
          <w:szCs w:val="29"/>
        </w:rPr>
        <w:t>其中劳动教育、军事训练、毕业论文（设计）等实践课程按学校相关规定执行。</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第四条</w:t>
      </w:r>
      <w:r>
        <w:rPr>
          <w:rStyle w:val="ab"/>
          <w:rFonts w:ascii="Times New Roman" w:eastAsia="仿宋_GB2312" w:hAnsi="Times New Roman" w:cs="Times New Roman"/>
          <w:sz w:val="32"/>
          <w:szCs w:val="29"/>
        </w:rPr>
        <w:t xml:space="preserve"> </w:t>
      </w:r>
      <w:r>
        <w:rPr>
          <w:rStyle w:val="ab"/>
          <w:rFonts w:ascii="Times New Roman" w:eastAsia="仿宋_GB2312" w:hAnsi="Times New Roman" w:cs="Times New Roman"/>
          <w:b w:val="0"/>
          <w:sz w:val="32"/>
          <w:szCs w:val="29"/>
        </w:rPr>
        <w:t>各教学单位要</w:t>
      </w:r>
      <w:r>
        <w:rPr>
          <w:rFonts w:ascii="Times New Roman" w:eastAsia="仿宋_GB2312" w:hAnsi="Times New Roman" w:cs="Times New Roman"/>
          <w:sz w:val="32"/>
          <w:szCs w:val="29"/>
        </w:rPr>
        <w:t>深化实践教学内容改革，及时更新实验项目和实验内容，加强综合性、设计性实验项目的开发和应用，不断优化和完善层次化实践教学体系。同时推进实践教学方法改革，倡导启发式、探究式、讨论式、参与式教学和学生自主学习等教学模式，推广基于问题、项目、案例的教学方法和学习方法，努力提高实践教学水平。</w:t>
      </w:r>
    </w:p>
    <w:p w:rsidR="00B131FE" w:rsidRDefault="004901F3">
      <w:pPr>
        <w:pStyle w:val="aa"/>
        <w:shd w:val="clear" w:color="auto" w:fill="FFFFFF"/>
        <w:spacing w:before="0" w:beforeAutospacing="0" w:after="0" w:afterAutospacing="0" w:line="580" w:lineRule="exact"/>
        <w:ind w:firstLineChars="200" w:firstLine="643"/>
        <w:jc w:val="both"/>
        <w:rPr>
          <w:rStyle w:val="ab"/>
          <w:rFonts w:ascii="Times New Roman" w:eastAsia="仿宋_GB2312" w:hAnsi="Times New Roman" w:cs="Times New Roman"/>
          <w:b w:val="0"/>
          <w:sz w:val="32"/>
          <w:szCs w:val="29"/>
        </w:rPr>
      </w:pPr>
      <w:r>
        <w:rPr>
          <w:rStyle w:val="ab"/>
          <w:rFonts w:ascii="黑体" w:eastAsia="黑体" w:hAnsi="黑体" w:cs="黑体" w:hint="eastAsia"/>
          <w:sz w:val="32"/>
          <w:szCs w:val="29"/>
        </w:rPr>
        <w:t>第五条</w:t>
      </w:r>
      <w:r>
        <w:rPr>
          <w:rStyle w:val="ab"/>
          <w:rFonts w:ascii="Times New Roman" w:eastAsia="仿宋_GB2312" w:hAnsi="Times New Roman" w:cs="Times New Roman"/>
          <w:sz w:val="32"/>
          <w:szCs w:val="29"/>
        </w:rPr>
        <w:t xml:space="preserve"> </w:t>
      </w:r>
      <w:r>
        <w:rPr>
          <w:rStyle w:val="ab"/>
          <w:rFonts w:ascii="Times New Roman" w:eastAsia="仿宋_GB2312" w:hAnsi="Times New Roman" w:cs="Times New Roman"/>
          <w:b w:val="0"/>
          <w:sz w:val="32"/>
          <w:szCs w:val="29"/>
        </w:rPr>
        <w:t>学校各相关部门要切实加强实践教学安全管理，防范安全事故，及时有效处置各类突发事件，确保实践教学期间人身、财产安全，维护正常实践教学秩序。</w:t>
      </w:r>
    </w:p>
    <w:p w:rsidR="00B131FE" w:rsidRDefault="00B131FE">
      <w:pPr>
        <w:pStyle w:val="aa"/>
        <w:shd w:val="clear" w:color="auto" w:fill="FFFFFF"/>
        <w:spacing w:before="0" w:beforeAutospacing="0" w:after="0" w:afterAutospacing="0" w:line="580" w:lineRule="exact"/>
        <w:ind w:firstLineChars="200" w:firstLine="640"/>
        <w:jc w:val="both"/>
        <w:rPr>
          <w:rStyle w:val="ab"/>
          <w:rFonts w:ascii="Times New Roman" w:eastAsia="仿宋_GB2312" w:hAnsi="Times New Roman" w:cs="Times New Roman"/>
          <w:b w:val="0"/>
          <w:sz w:val="32"/>
          <w:szCs w:val="29"/>
        </w:rPr>
      </w:pPr>
    </w:p>
    <w:p w:rsidR="00B131FE" w:rsidRDefault="004901F3">
      <w:pPr>
        <w:pStyle w:val="aa"/>
        <w:shd w:val="clear" w:color="auto" w:fill="FFFFFF"/>
        <w:spacing w:before="0" w:beforeAutospacing="0" w:after="0" w:afterAutospacing="0" w:line="580" w:lineRule="exact"/>
        <w:ind w:firstLineChars="200" w:firstLine="643"/>
        <w:jc w:val="center"/>
        <w:outlineLvl w:val="0"/>
        <w:rPr>
          <w:rFonts w:ascii="方正小标宋_GBK" w:eastAsia="方正小标宋_GBK" w:hAnsi="方正小标宋_GBK" w:cs="方正小标宋_GBK"/>
          <w:b/>
          <w:bCs/>
          <w:sz w:val="32"/>
        </w:rPr>
      </w:pPr>
      <w:r>
        <w:rPr>
          <w:rFonts w:ascii="方正小标宋_GBK" w:eastAsia="方正小标宋_GBK" w:hAnsi="方正小标宋_GBK" w:cs="方正小标宋_GBK" w:hint="eastAsia"/>
          <w:b/>
          <w:bCs/>
          <w:sz w:val="32"/>
          <w:szCs w:val="29"/>
        </w:rPr>
        <w:t>第二章</w:t>
      </w:r>
      <w:r>
        <w:rPr>
          <w:rFonts w:ascii="方正小标宋_GBK" w:eastAsia="方正小标宋_GBK" w:hAnsi="方正小标宋_GBK" w:cs="方正小标宋_GBK" w:hint="eastAsia"/>
          <w:b/>
          <w:bCs/>
          <w:sz w:val="32"/>
          <w:szCs w:val="29"/>
        </w:rPr>
        <w:t xml:space="preserve"> </w:t>
      </w:r>
      <w:r>
        <w:rPr>
          <w:rFonts w:ascii="方正小标宋_GBK" w:eastAsia="方正小标宋_GBK" w:hAnsi="方正小标宋_GBK" w:cs="方正小标宋_GBK" w:hint="eastAsia"/>
          <w:b/>
          <w:bCs/>
          <w:sz w:val="32"/>
          <w:szCs w:val="29"/>
        </w:rPr>
        <w:t>实践教学的组织与管理</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第六条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学校实践教学</w:t>
      </w:r>
      <w:r>
        <w:rPr>
          <w:rFonts w:ascii="Times New Roman" w:eastAsia="仿宋_GB2312" w:hAnsi="Times New Roman" w:cs="Times New Roman"/>
          <w:sz w:val="32"/>
          <w:szCs w:val="28"/>
        </w:rPr>
        <w:t>实行</w:t>
      </w:r>
      <w:r>
        <w:rPr>
          <w:rFonts w:ascii="Times New Roman" w:eastAsia="仿宋_GB2312" w:hAnsi="Times New Roman" w:cs="Times New Roman"/>
          <w:sz w:val="32"/>
          <w:szCs w:val="28"/>
        </w:rPr>
        <w:t>“</w:t>
      </w:r>
      <w:r>
        <w:rPr>
          <w:rFonts w:ascii="Times New Roman" w:eastAsia="仿宋_GB2312" w:hAnsi="Times New Roman" w:cs="Times New Roman"/>
          <w:sz w:val="32"/>
          <w:szCs w:val="28"/>
        </w:rPr>
        <w:t>校、院</w:t>
      </w:r>
      <w:r>
        <w:rPr>
          <w:rFonts w:ascii="Times New Roman" w:eastAsia="仿宋_GB2312" w:hAnsi="Times New Roman" w:cs="Times New Roman"/>
          <w:sz w:val="32"/>
          <w:szCs w:val="28"/>
        </w:rPr>
        <w:t>”</w:t>
      </w:r>
      <w:r>
        <w:rPr>
          <w:rFonts w:ascii="Times New Roman" w:eastAsia="仿宋_GB2312" w:hAnsi="Times New Roman" w:cs="Times New Roman"/>
          <w:sz w:val="32"/>
          <w:szCs w:val="28"/>
        </w:rPr>
        <w:t>二级管理。教务处负责全校实践教学的管理工作。各教学单位负责实践教学的具体实施，包括实践教学的组织管理、安全及其它突发事件的风险处置、科学制定实践教学方案、选派实践指导教师、积极开展实践教学研究和改革等工作。</w:t>
      </w:r>
    </w:p>
    <w:p w:rsidR="00B131FE" w:rsidRDefault="004901F3">
      <w:pPr>
        <w:pStyle w:val="aa"/>
        <w:shd w:val="clear" w:color="auto" w:fill="FFFFFF"/>
        <w:spacing w:before="0" w:beforeAutospacing="0" w:after="0" w:afterAutospacing="0" w:line="580" w:lineRule="exact"/>
        <w:ind w:firstLineChars="200" w:firstLine="643"/>
        <w:jc w:val="both"/>
        <w:outlineLvl w:val="1"/>
        <w:rPr>
          <w:rFonts w:ascii="Times New Roman" w:eastAsia="仿宋_GB2312" w:hAnsi="Times New Roman" w:cs="Times New Roman"/>
          <w:sz w:val="32"/>
        </w:rPr>
      </w:pPr>
      <w:r>
        <w:rPr>
          <w:rStyle w:val="ab"/>
          <w:rFonts w:ascii="黑体" w:eastAsia="黑体" w:hAnsi="黑体" w:cs="黑体" w:hint="eastAsia"/>
          <w:sz w:val="32"/>
          <w:szCs w:val="29"/>
        </w:rPr>
        <w:t>第七条</w:t>
      </w:r>
      <w:r>
        <w:rPr>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教务处职责：</w:t>
      </w:r>
    </w:p>
    <w:p w:rsidR="00B131FE" w:rsidRDefault="004901F3">
      <w:pPr>
        <w:pStyle w:val="aa"/>
        <w:shd w:val="clear" w:color="auto" w:fill="FFFFFF"/>
        <w:spacing w:before="0" w:beforeAutospacing="0" w:after="0" w:afterAutospacing="0" w:line="580" w:lineRule="exact"/>
        <w:ind w:firstLineChars="200" w:firstLine="640"/>
        <w:jc w:val="both"/>
        <w:outlineLvl w:val="2"/>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一</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推进实践教学改革，建设实践教学资源；</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下达实践教学任务，检查、督促</w:t>
      </w:r>
      <w:r>
        <w:rPr>
          <w:rFonts w:ascii="Times New Roman" w:eastAsia="仿宋_GB2312" w:hAnsi="Times New Roman" w:cs="Times New Roman"/>
          <w:sz w:val="32"/>
          <w:szCs w:val="29"/>
        </w:rPr>
        <w:t>各教学单位完成所承担的实践教学任务，规范实践教学管理；</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三</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组织检查和评估，及时掌握实践教学情况；</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四</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协调各学院、各单位，解决影响实践教学的</w:t>
      </w:r>
      <w:r>
        <w:rPr>
          <w:rFonts w:ascii="Times New Roman" w:eastAsia="仿宋_GB2312" w:hAnsi="Times New Roman" w:cs="Times New Roman" w:hint="eastAsia"/>
          <w:sz w:val="32"/>
          <w:szCs w:val="29"/>
        </w:rPr>
        <w:t>相关</w:t>
      </w:r>
      <w:r>
        <w:rPr>
          <w:rFonts w:ascii="Times New Roman" w:eastAsia="仿宋_GB2312" w:hAnsi="Times New Roman" w:cs="Times New Roman"/>
          <w:sz w:val="32"/>
          <w:szCs w:val="29"/>
        </w:rPr>
        <w:t>问题。</w:t>
      </w:r>
    </w:p>
    <w:p w:rsidR="00B131FE" w:rsidRDefault="004901F3">
      <w:pPr>
        <w:pStyle w:val="aa"/>
        <w:shd w:val="clear" w:color="auto" w:fill="FFFFFF"/>
        <w:spacing w:before="0" w:beforeAutospacing="0" w:after="0" w:afterAutospacing="0" w:line="580" w:lineRule="exact"/>
        <w:ind w:firstLineChars="200" w:firstLine="643"/>
        <w:jc w:val="both"/>
        <w:outlineLvl w:val="1"/>
        <w:rPr>
          <w:rFonts w:ascii="Times New Roman" w:eastAsia="仿宋_GB2312" w:hAnsi="Times New Roman" w:cs="Times New Roman"/>
          <w:sz w:val="32"/>
        </w:rPr>
      </w:pPr>
      <w:r>
        <w:rPr>
          <w:rStyle w:val="ab"/>
          <w:rFonts w:ascii="黑体" w:eastAsia="黑体" w:hAnsi="黑体" w:cs="黑体" w:hint="eastAsia"/>
          <w:sz w:val="32"/>
          <w:szCs w:val="29"/>
        </w:rPr>
        <w:t>第八条</w:t>
      </w:r>
      <w:r>
        <w:rPr>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教学单位职责：</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一</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安排实践教学任务，落实实践教学场所和指导教师，保质保量完成所承担的实践教学任务；</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组织日常教学纪律和教学质量检查，对实践教学效果进行评价，及时解决实践教学中存在的问题；</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三</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优化实践教学体系，</w:t>
      </w:r>
      <w:r>
        <w:rPr>
          <w:rFonts w:ascii="Times New Roman" w:eastAsia="仿宋_GB2312" w:hAnsi="Times New Roman" w:cs="Times New Roman" w:hint="eastAsia"/>
          <w:sz w:val="32"/>
          <w:szCs w:val="29"/>
        </w:rPr>
        <w:t>组织制定完善</w:t>
      </w:r>
      <w:r>
        <w:rPr>
          <w:rFonts w:ascii="Times New Roman" w:eastAsia="仿宋_GB2312" w:hAnsi="Times New Roman" w:cs="Times New Roman"/>
          <w:sz w:val="32"/>
          <w:szCs w:val="29"/>
        </w:rPr>
        <w:t>实践课程教学大纲，更新实践教学内容，探索实践教学改革。</w:t>
      </w:r>
    </w:p>
    <w:p w:rsidR="00B131FE" w:rsidRDefault="00B131FE">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p>
    <w:p w:rsidR="00B131FE" w:rsidRDefault="004901F3">
      <w:pPr>
        <w:pStyle w:val="aa"/>
        <w:shd w:val="clear" w:color="auto" w:fill="FFFFFF"/>
        <w:spacing w:before="0" w:beforeAutospacing="0" w:after="0" w:afterAutospacing="0" w:line="580" w:lineRule="exact"/>
        <w:ind w:firstLineChars="200" w:firstLine="643"/>
        <w:jc w:val="center"/>
        <w:outlineLvl w:val="0"/>
        <w:rPr>
          <w:rFonts w:ascii="方正小标宋_GBK" w:eastAsia="方正小标宋_GBK" w:hAnsi="方正小标宋_GBK" w:cs="方正小标宋_GBK"/>
          <w:b/>
          <w:bCs/>
          <w:sz w:val="32"/>
        </w:rPr>
      </w:pPr>
      <w:r>
        <w:rPr>
          <w:rFonts w:ascii="方正小标宋_GBK" w:eastAsia="方正小标宋_GBK" w:hAnsi="方正小标宋_GBK" w:cs="方正小标宋_GBK" w:hint="eastAsia"/>
          <w:b/>
          <w:bCs/>
          <w:sz w:val="32"/>
          <w:szCs w:val="29"/>
        </w:rPr>
        <w:t>第三章</w:t>
      </w:r>
      <w:r>
        <w:rPr>
          <w:rFonts w:ascii="方正小标宋_GBK" w:eastAsia="方正小标宋_GBK" w:hAnsi="方正小标宋_GBK" w:cs="方正小标宋_GBK" w:hint="eastAsia"/>
          <w:b/>
          <w:bCs/>
          <w:sz w:val="32"/>
          <w:szCs w:val="29"/>
        </w:rPr>
        <w:t xml:space="preserve"> </w:t>
      </w:r>
      <w:r>
        <w:rPr>
          <w:rFonts w:ascii="方正小标宋_GBK" w:eastAsia="方正小标宋_GBK" w:hAnsi="方正小标宋_GBK" w:cs="方正小标宋_GBK" w:hint="eastAsia"/>
          <w:b/>
          <w:bCs/>
          <w:sz w:val="32"/>
          <w:szCs w:val="29"/>
        </w:rPr>
        <w:t>实践教学文件管理</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第九条</w:t>
      </w:r>
      <w:r>
        <w:rPr>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实践教学文件是规范、组织、实施实践教学工作的重要依据，具体包括：实践教学大纲、实践教学日历、实践课程安排表、实践指导书、实验室工作记录等。</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r>
        <w:rPr>
          <w:rFonts w:ascii="Times New Roman" w:eastAsia="仿宋_GB2312" w:hAnsi="Times New Roman" w:cs="Times New Roman"/>
          <w:sz w:val="32"/>
          <w:szCs w:val="29"/>
        </w:rPr>
        <w:t>实践教学大纲是组织实践教学的指导性文件和依据，实践课必须有实践教学大纲。实践教学大纲的主要内容应包括：本课程实践教学应达到的教学目的；学生应掌握的实践技术及基本技能；实践项目和实践内容，学时分配等；采用的实践教材（讲义）或实践指导书；确定实践教学的考核方式及评分标准。</w:t>
      </w:r>
    </w:p>
    <w:p w:rsidR="00B131FE" w:rsidRDefault="00B131FE">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p>
    <w:p w:rsidR="00B131FE" w:rsidRDefault="004901F3">
      <w:pPr>
        <w:pStyle w:val="aa"/>
        <w:shd w:val="clear" w:color="auto" w:fill="FFFFFF"/>
        <w:spacing w:before="0" w:beforeAutospacing="0" w:after="0" w:afterAutospacing="0" w:line="580" w:lineRule="exact"/>
        <w:ind w:firstLineChars="200" w:firstLine="643"/>
        <w:jc w:val="center"/>
        <w:outlineLvl w:val="0"/>
        <w:rPr>
          <w:rFonts w:ascii="方正小标宋_GBK" w:eastAsia="方正小标宋_GBK" w:hAnsi="方正小标宋_GBK" w:cs="方正小标宋_GBK"/>
          <w:b/>
          <w:bCs/>
          <w:sz w:val="32"/>
        </w:rPr>
      </w:pPr>
      <w:r>
        <w:rPr>
          <w:rFonts w:ascii="方正小标宋_GBK" w:eastAsia="方正小标宋_GBK" w:hAnsi="方正小标宋_GBK" w:cs="方正小标宋_GBK" w:hint="eastAsia"/>
          <w:b/>
          <w:bCs/>
          <w:sz w:val="32"/>
          <w:szCs w:val="29"/>
        </w:rPr>
        <w:t>第四章</w:t>
      </w:r>
      <w:r>
        <w:rPr>
          <w:rFonts w:ascii="方正小标宋_GBK" w:eastAsia="方正小标宋_GBK" w:hAnsi="方正小标宋_GBK" w:cs="方正小标宋_GBK" w:hint="eastAsia"/>
          <w:b/>
          <w:bCs/>
          <w:sz w:val="32"/>
          <w:szCs w:val="29"/>
        </w:rPr>
        <w:t xml:space="preserve"> </w:t>
      </w:r>
      <w:r>
        <w:rPr>
          <w:rFonts w:ascii="方正小标宋_GBK" w:eastAsia="方正小标宋_GBK" w:hAnsi="方正小标宋_GBK" w:cs="方正小标宋_GBK" w:hint="eastAsia"/>
          <w:b/>
          <w:bCs/>
          <w:sz w:val="32"/>
          <w:szCs w:val="29"/>
        </w:rPr>
        <w:t>实验教学</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第十条</w:t>
      </w:r>
      <w:r>
        <w:rPr>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实验教学的主要任务是：对学生进行科学实验方法和技能的训练，提高学生分析和</w:t>
      </w:r>
      <w:r>
        <w:rPr>
          <w:rFonts w:ascii="Times New Roman" w:eastAsia="仿宋_GB2312" w:hAnsi="Times New Roman" w:cs="Times New Roman"/>
          <w:sz w:val="32"/>
          <w:szCs w:val="29"/>
        </w:rPr>
        <w:t>解决问题的能力，培养学生理论联系实际和实事求是的科学态度，激发学生学习兴趣，培养学生创新精神和实践能力，使学生得到较为完整、系统的科学实验与工程技术实践的基本训练，为从事技术开发和科学研究打下基础。</w:t>
      </w:r>
    </w:p>
    <w:p w:rsidR="00B131FE" w:rsidRDefault="004901F3">
      <w:pPr>
        <w:pStyle w:val="aa"/>
        <w:spacing w:before="0" w:beforeAutospacing="0" w:after="0" w:afterAutospacing="0" w:line="580" w:lineRule="exact"/>
        <w:ind w:firstLineChars="200" w:firstLine="643"/>
        <w:jc w:val="both"/>
        <w:rPr>
          <w:rFonts w:ascii="Times New Roman" w:eastAsia="仿宋_GB2312" w:hAnsi="Times New Roman" w:cs="Times New Roman"/>
          <w:sz w:val="32"/>
          <w:szCs w:val="28"/>
        </w:rPr>
      </w:pPr>
      <w:r>
        <w:rPr>
          <w:rStyle w:val="ab"/>
          <w:rFonts w:ascii="黑体" w:eastAsia="黑体" w:hAnsi="黑体" w:cs="黑体" w:hint="eastAsia"/>
          <w:sz w:val="32"/>
          <w:szCs w:val="29"/>
        </w:rPr>
        <w:t>第十一条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8"/>
        </w:rPr>
        <w:t>实验项目按实验类型可分为验证性、综合性、设计性和研究性实验。验证性实验为基础型实验，综合性、设计性实验为提高型实验，研究性实验为多学科综合研究型实验。</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一</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验证性实验是在教师指导下，学生按照教师规定的目的、要求以及实验条件、步骤，独立完成全部实验操作过程，以验证课堂教学的理论，深化理论学习。</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二</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综合性实验是指在学生掌握一定基础知识和基本操作技能的基础上，运用一门或多门课程的综合知识，对学生实验技能和实验方法进行综合训练的复合性实验。</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三</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设计性实验是由教师拟定题目及目的、要求和实验条件，学生运用所学知识并自行查阅资料的基础上，自行设计实验方案，选择实验方法和步骤，选用必备的仪器设备并安装调试，独立操作实验，写出实验报告，并进行综合分析。</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四</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研究性实验是指学生在教师指导下，针对某一或某些选定创新项目所进行的具有设计、制作及探索性质的实验，主要培养学生创新意识和创新能力，是设计性实验的高级形式。</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sz w:val="32"/>
          <w:szCs w:val="28"/>
        </w:rPr>
        <w:t>为适应人才培养需要，各教学单位应努力创造条件开设综合性和设计性实验，有条件的教学单位可向学生开设研究性实验，鼓励开展以产教融合为基础的虚拟仿真实验。</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第十二条</w:t>
      </w:r>
      <w:r>
        <w:rPr>
          <w:rFonts w:ascii="Times New Roman" w:eastAsia="仿宋_GB2312" w:hAnsi="Times New Roman" w:cs="Times New Roman"/>
          <w:sz w:val="32"/>
          <w:szCs w:val="29"/>
        </w:rPr>
        <w:t xml:space="preserve"> </w:t>
      </w:r>
      <w:r>
        <w:rPr>
          <w:rFonts w:ascii="Times New Roman" w:eastAsia="仿宋_GB2312" w:hAnsi="Times New Roman" w:cs="Times New Roman"/>
          <w:sz w:val="32"/>
          <w:szCs w:val="28"/>
        </w:rPr>
        <w:t>各教学单位</w:t>
      </w:r>
      <w:r>
        <w:rPr>
          <w:rFonts w:ascii="Times New Roman" w:eastAsia="仿宋_GB2312" w:hAnsi="Times New Roman" w:cs="Times New Roman"/>
          <w:sz w:val="32"/>
          <w:szCs w:val="29"/>
        </w:rPr>
        <w:t>、实验教师应积极推进实验教学研究与改革，降低验证性实验比例，提高</w:t>
      </w:r>
      <w:bookmarkStart w:id="2" w:name="OLE_LINK1"/>
      <w:bookmarkStart w:id="3" w:name="OLE_LINK16"/>
      <w:bookmarkStart w:id="4" w:name="OLE_LINK2"/>
      <w:r>
        <w:rPr>
          <w:rFonts w:ascii="Times New Roman" w:eastAsia="仿宋_GB2312" w:hAnsi="Times New Roman" w:cs="Times New Roman"/>
          <w:sz w:val="32"/>
          <w:szCs w:val="29"/>
        </w:rPr>
        <w:t>设计性、综合性</w:t>
      </w:r>
      <w:bookmarkEnd w:id="2"/>
      <w:bookmarkEnd w:id="3"/>
      <w:bookmarkEnd w:id="4"/>
      <w:r>
        <w:rPr>
          <w:rFonts w:ascii="Times New Roman" w:eastAsia="仿宋_GB2312" w:hAnsi="Times New Roman" w:cs="Times New Roman"/>
          <w:sz w:val="32"/>
          <w:szCs w:val="29"/>
        </w:rPr>
        <w:t>实验项目比例。</w:t>
      </w:r>
      <w:r>
        <w:rPr>
          <w:rFonts w:ascii="Times New Roman" w:eastAsia="仿宋_GB2312" w:hAnsi="Times New Roman" w:cs="Times New Roman"/>
          <w:sz w:val="32"/>
          <w:szCs w:val="28"/>
        </w:rPr>
        <w:t>各教学单位</w:t>
      </w:r>
      <w:r>
        <w:rPr>
          <w:rFonts w:ascii="Times New Roman" w:eastAsia="仿宋_GB2312" w:hAnsi="Times New Roman" w:cs="Times New Roman"/>
          <w:sz w:val="32"/>
          <w:szCs w:val="29"/>
        </w:rPr>
        <w:t>设有</w:t>
      </w:r>
      <w:bookmarkStart w:id="5" w:name="OLE_LINK3"/>
      <w:bookmarkStart w:id="6" w:name="OLE_LINK4"/>
      <w:bookmarkStart w:id="7" w:name="OLE_LINK5"/>
      <w:r>
        <w:rPr>
          <w:rFonts w:ascii="Times New Roman" w:eastAsia="仿宋_GB2312" w:hAnsi="Times New Roman" w:cs="Times New Roman"/>
          <w:sz w:val="32"/>
          <w:szCs w:val="29"/>
        </w:rPr>
        <w:t>设计性、综合性</w:t>
      </w:r>
      <w:bookmarkEnd w:id="5"/>
      <w:bookmarkEnd w:id="6"/>
      <w:bookmarkEnd w:id="7"/>
      <w:r>
        <w:rPr>
          <w:rFonts w:ascii="Times New Roman" w:eastAsia="仿宋_GB2312" w:hAnsi="Times New Roman" w:cs="Times New Roman"/>
          <w:sz w:val="32"/>
          <w:szCs w:val="29"/>
        </w:rPr>
        <w:t>实验的课程应占有实验环节课程的</w:t>
      </w:r>
      <w:r>
        <w:rPr>
          <w:rFonts w:ascii="Times New Roman" w:eastAsia="仿宋_GB2312" w:hAnsi="Times New Roman" w:cs="Times New Roman"/>
          <w:sz w:val="32"/>
          <w:szCs w:val="29"/>
        </w:rPr>
        <w:t>80%</w:t>
      </w:r>
      <w:r>
        <w:rPr>
          <w:rFonts w:ascii="Times New Roman" w:eastAsia="仿宋_GB2312" w:hAnsi="Times New Roman" w:cs="Times New Roman"/>
          <w:sz w:val="32"/>
          <w:szCs w:val="29"/>
        </w:rPr>
        <w:t>以上；实验课程所开设的设计性、综合性实验项目数应占该实验课程实验项目数的</w:t>
      </w:r>
      <w:bookmarkStart w:id="8" w:name="OLE_LINK17"/>
      <w:bookmarkStart w:id="9" w:name="OLE_LINK18"/>
      <w:r>
        <w:rPr>
          <w:rFonts w:ascii="Times New Roman" w:eastAsia="仿宋_GB2312" w:hAnsi="Times New Roman" w:cs="Times New Roman"/>
          <w:sz w:val="32"/>
          <w:szCs w:val="29"/>
        </w:rPr>
        <w:t>3</w:t>
      </w:r>
      <w:bookmarkEnd w:id="8"/>
      <w:bookmarkEnd w:id="9"/>
      <w:r>
        <w:rPr>
          <w:rFonts w:ascii="Times New Roman" w:eastAsia="仿宋_GB2312" w:hAnsi="Times New Roman" w:cs="Times New Roman"/>
          <w:sz w:val="32"/>
          <w:szCs w:val="29"/>
        </w:rPr>
        <w:t>0%</w:t>
      </w:r>
      <w:r>
        <w:rPr>
          <w:rFonts w:ascii="Times New Roman" w:eastAsia="仿宋_GB2312" w:hAnsi="Times New Roman" w:cs="Times New Roman"/>
          <w:sz w:val="32"/>
          <w:szCs w:val="29"/>
        </w:rPr>
        <w:t>以上。</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第十三条</w:t>
      </w:r>
      <w:r>
        <w:rPr>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实验课程必须有实验教材（实验指导书）。开课教学单位应根据实验课程自身特点和要求编写（选用）高质量的实验教材（实验指导书）。实验教材（实验指导书）编写</w:t>
      </w: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选用</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列入学校教材</w:t>
      </w:r>
      <w:r>
        <w:rPr>
          <w:rFonts w:ascii="Times New Roman" w:eastAsia="仿宋_GB2312" w:hAnsi="Times New Roman" w:cs="Times New Roman" w:hint="eastAsia"/>
          <w:sz w:val="32"/>
          <w:szCs w:val="29"/>
        </w:rPr>
        <w:t>管理</w:t>
      </w:r>
      <w:r>
        <w:rPr>
          <w:rFonts w:ascii="Times New Roman" w:eastAsia="仿宋_GB2312" w:hAnsi="Times New Roman" w:cs="Times New Roman"/>
          <w:sz w:val="32"/>
          <w:szCs w:val="29"/>
        </w:rPr>
        <w:t>范围，按照教材有关管理办法执行。</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第十四条</w:t>
      </w:r>
      <w:r>
        <w:rPr>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实验教材（实验指导书）一般应包括</w:t>
      </w:r>
      <w:r>
        <w:rPr>
          <w:rFonts w:ascii="Times New Roman" w:eastAsia="仿宋_GB2312" w:hAnsi="Times New Roman" w:cs="Times New Roman"/>
          <w:sz w:val="32"/>
          <w:szCs w:val="29"/>
        </w:rPr>
        <w:t>:</w:t>
      </w:r>
      <w:r>
        <w:rPr>
          <w:rFonts w:ascii="Times New Roman" w:eastAsia="仿宋_GB2312" w:hAnsi="Times New Roman" w:cs="Times New Roman"/>
          <w:sz w:val="32"/>
          <w:szCs w:val="29"/>
        </w:rPr>
        <w:t>实验目的、要求、原理、所用仪器、步骤和方法、注意事项、预习要求、数据处理和实验报告要求等。对于综合性、设计性实验，还应包括对学生需完成工作的相关要求，如拟定实验方案、选择所用实验装置、确定实验方法、整理数据和分析实验结果等。</w:t>
      </w:r>
    </w:p>
    <w:p w:rsidR="00B131FE" w:rsidRDefault="004901F3">
      <w:pPr>
        <w:pStyle w:val="aa"/>
        <w:shd w:val="clear" w:color="auto" w:fill="FFFFFF"/>
        <w:spacing w:before="0" w:beforeAutospacing="0" w:after="0" w:afterAutospacing="0" w:line="580" w:lineRule="exact"/>
        <w:ind w:firstLineChars="200" w:firstLine="643"/>
        <w:jc w:val="both"/>
        <w:outlineLvl w:val="1"/>
        <w:rPr>
          <w:rFonts w:ascii="Times New Roman" w:eastAsia="仿宋_GB2312" w:hAnsi="Times New Roman" w:cs="Times New Roman"/>
          <w:sz w:val="32"/>
        </w:rPr>
      </w:pPr>
      <w:r>
        <w:rPr>
          <w:rStyle w:val="ab"/>
          <w:rFonts w:ascii="黑体" w:eastAsia="黑体" w:hAnsi="黑体" w:cs="黑体" w:hint="eastAsia"/>
          <w:sz w:val="32"/>
          <w:szCs w:val="29"/>
        </w:rPr>
        <w:t>第十五条</w:t>
      </w:r>
      <w:r>
        <w:rPr>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实验教学运行</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一</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学校教务处在落实理论课教学任务的同时向</w:t>
      </w:r>
      <w:r>
        <w:rPr>
          <w:rFonts w:ascii="Times New Roman" w:eastAsia="仿宋_GB2312" w:hAnsi="Times New Roman" w:cs="Times New Roman"/>
          <w:sz w:val="32"/>
          <w:szCs w:val="28"/>
        </w:rPr>
        <w:t>各教学单位</w:t>
      </w:r>
      <w:r>
        <w:rPr>
          <w:rFonts w:ascii="Times New Roman" w:eastAsia="仿宋_GB2312" w:hAnsi="Times New Roman" w:cs="Times New Roman"/>
          <w:sz w:val="32"/>
          <w:szCs w:val="29"/>
        </w:rPr>
        <w:t>下达实验教学任务，</w:t>
      </w:r>
      <w:r>
        <w:rPr>
          <w:rFonts w:ascii="Times New Roman" w:eastAsia="仿宋_GB2312" w:hAnsi="Times New Roman" w:cs="Times New Roman"/>
          <w:sz w:val="32"/>
          <w:szCs w:val="28"/>
        </w:rPr>
        <w:t>各教学单位</w:t>
      </w:r>
      <w:r>
        <w:rPr>
          <w:rFonts w:ascii="Times New Roman" w:eastAsia="仿宋_GB2312" w:hAnsi="Times New Roman" w:cs="Times New Roman"/>
          <w:sz w:val="32"/>
          <w:szCs w:val="29"/>
        </w:rPr>
        <w:t>及相关实验室根据实验教学任务安排实验课指导教师，并做好实验仪器设备和实验材料的准备工作。</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8"/>
        </w:rPr>
        <w:t>各教学单位</w:t>
      </w:r>
      <w:r>
        <w:rPr>
          <w:rFonts w:ascii="Times New Roman" w:eastAsia="仿宋_GB2312" w:hAnsi="Times New Roman" w:cs="Times New Roman" w:hint="eastAsia"/>
          <w:sz w:val="32"/>
          <w:szCs w:val="29"/>
        </w:rPr>
        <w:t>做好</w:t>
      </w:r>
      <w:r>
        <w:rPr>
          <w:rFonts w:ascii="Times New Roman" w:eastAsia="仿宋_GB2312" w:hAnsi="Times New Roman" w:cs="Times New Roman"/>
          <w:sz w:val="32"/>
          <w:szCs w:val="29"/>
        </w:rPr>
        <w:t>实验课程</w:t>
      </w:r>
      <w:r>
        <w:rPr>
          <w:rFonts w:ascii="Times New Roman" w:eastAsia="仿宋_GB2312" w:hAnsi="Times New Roman" w:cs="Times New Roman" w:hint="eastAsia"/>
          <w:sz w:val="32"/>
          <w:szCs w:val="29"/>
        </w:rPr>
        <w:t>排课工作</w:t>
      </w:r>
      <w:r>
        <w:rPr>
          <w:rFonts w:ascii="Times New Roman" w:eastAsia="仿宋_GB2312" w:hAnsi="Times New Roman" w:cs="Times New Roman"/>
          <w:sz w:val="32"/>
          <w:szCs w:val="29"/>
        </w:rPr>
        <w:t>，排课可根据具体情况采用人工分组或开放选课。实验课表确定后，</w:t>
      </w:r>
      <w:r>
        <w:rPr>
          <w:rFonts w:ascii="Times New Roman" w:eastAsia="仿宋_GB2312" w:hAnsi="Times New Roman" w:cs="Times New Roman" w:hint="eastAsia"/>
          <w:sz w:val="32"/>
          <w:szCs w:val="29"/>
        </w:rPr>
        <w:t>原则上</w:t>
      </w:r>
      <w:r>
        <w:rPr>
          <w:rFonts w:ascii="Times New Roman" w:eastAsia="仿宋_GB2312" w:hAnsi="Times New Roman" w:cs="Times New Roman"/>
          <w:sz w:val="32"/>
          <w:szCs w:val="29"/>
        </w:rPr>
        <w:t>不得随意变动，</w:t>
      </w:r>
      <w:r>
        <w:rPr>
          <w:rFonts w:ascii="Times New Roman" w:eastAsia="仿宋_GB2312" w:hAnsi="Times New Roman" w:cs="Times New Roman" w:hint="eastAsia"/>
          <w:sz w:val="32"/>
          <w:szCs w:val="29"/>
        </w:rPr>
        <w:t>以</w:t>
      </w:r>
      <w:r>
        <w:rPr>
          <w:rFonts w:ascii="Times New Roman" w:eastAsia="仿宋_GB2312" w:hAnsi="Times New Roman" w:cs="Times New Roman"/>
          <w:sz w:val="32"/>
          <w:szCs w:val="29"/>
        </w:rPr>
        <w:t>确保实验教学的正常秩序。</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三</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8"/>
        </w:rPr>
        <w:t>各教学单位</w:t>
      </w:r>
      <w:r>
        <w:rPr>
          <w:rFonts w:ascii="Times New Roman" w:eastAsia="仿宋_GB2312" w:hAnsi="Times New Roman" w:cs="Times New Roman"/>
          <w:sz w:val="32"/>
          <w:szCs w:val="29"/>
        </w:rPr>
        <w:t>在组织实验教学时应根据实验仪器设备台（套）数合理安排实验批次；根据实验类型确定分组人数，保证有配置合理、数量充足的设备台（套）数供学生实验使用，保质保量完成实验教学任务。</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四</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8"/>
        </w:rPr>
        <w:t>各教学单</w:t>
      </w:r>
      <w:r>
        <w:rPr>
          <w:rFonts w:ascii="Times New Roman" w:eastAsia="仿宋_GB2312" w:hAnsi="Times New Roman" w:cs="Times New Roman"/>
          <w:sz w:val="32"/>
          <w:szCs w:val="28"/>
        </w:rPr>
        <w:t>位</w:t>
      </w:r>
      <w:r>
        <w:rPr>
          <w:rFonts w:ascii="Times New Roman" w:eastAsia="仿宋_GB2312" w:hAnsi="Times New Roman" w:cs="Times New Roman"/>
          <w:sz w:val="32"/>
          <w:szCs w:val="29"/>
        </w:rPr>
        <w:t>要努力创造条件向学生开设实验选修课，并为学生提供条件进行自主设计实验，逐步实现开放性教学，鼓励、支持学生在课余时间充分利用现有实验条件进行课外科技创新。</w:t>
      </w:r>
    </w:p>
    <w:p w:rsidR="00B131FE" w:rsidRDefault="004901F3">
      <w:pPr>
        <w:pStyle w:val="aa"/>
        <w:spacing w:before="0" w:beforeAutospacing="0" w:after="0" w:afterAutospacing="0" w:line="580" w:lineRule="exact"/>
        <w:ind w:firstLineChars="200" w:firstLine="643"/>
        <w:jc w:val="both"/>
        <w:outlineLvl w:val="1"/>
        <w:rPr>
          <w:rFonts w:ascii="Times New Roman" w:eastAsia="仿宋_GB2312" w:hAnsi="Times New Roman" w:cs="Times New Roman"/>
          <w:sz w:val="32"/>
          <w:szCs w:val="28"/>
        </w:rPr>
      </w:pPr>
      <w:r>
        <w:rPr>
          <w:rFonts w:ascii="黑体" w:eastAsia="黑体" w:hAnsi="黑体" w:cs="黑体" w:hint="eastAsia"/>
          <w:b/>
          <w:sz w:val="32"/>
          <w:szCs w:val="28"/>
        </w:rPr>
        <w:t>第十六条</w:t>
      </w:r>
      <w:r>
        <w:rPr>
          <w:rFonts w:ascii="Times New Roman" w:eastAsia="仿宋_GB2312" w:hAnsi="Times New Roman" w:cs="Times New Roman"/>
          <w:sz w:val="32"/>
          <w:szCs w:val="28"/>
        </w:rPr>
        <w:t xml:space="preserve"> </w:t>
      </w:r>
      <w:r>
        <w:rPr>
          <w:rFonts w:ascii="Times New Roman" w:eastAsia="仿宋_GB2312" w:hAnsi="Times New Roman" w:cs="Times New Roman"/>
          <w:sz w:val="32"/>
          <w:szCs w:val="28"/>
        </w:rPr>
        <w:t>实验指导教师应当做到下列要求：</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一</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实验指导教师（含担任实验指导工作的实验技术人员，以下同）要严格执行实验教学计划和实验教学大纲，不得随意减少或变更实验项目。首次上岗的指导教师应在所在教学单位的统一安排下试讲和预做实验，经考核合格后方能上岗。</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二</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实验教学前，指导教师应向学生宣讲实验守则、有关规章制度及注意事项，重点介绍与本次实验有关的理论知识、实验方法、操作技能，并对学生进行安全和纪律教育。实验过程中，指导教师必须在场指导，随时纠正学生的不正确操作，解答出现的实验现象和疑难问题，着重培养学生独立操作能力和自主解决问题的能力。实验结束后，指导教师应及时完成实验记录，实验技术人员要切断电源、水源、气源，关好门窗，保证实验室安全。</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三</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指导教师应及时认真批改实验报告或作业，按照学生实验成绩考核内容和考核标准评定学生成绩。对不遵守规章制度、违反操作规程或</w:t>
      </w:r>
      <w:r>
        <w:rPr>
          <w:rFonts w:ascii="Times New Roman" w:eastAsia="仿宋_GB2312" w:hAnsi="Times New Roman" w:cs="Times New Roman"/>
          <w:sz w:val="32"/>
          <w:szCs w:val="28"/>
        </w:rPr>
        <w:t>不听从指导的学生，指导教师和实验技术人员有权令其停止实验。</w:t>
      </w:r>
    </w:p>
    <w:p w:rsidR="00B131FE" w:rsidRDefault="004901F3">
      <w:pPr>
        <w:pStyle w:val="aa"/>
        <w:spacing w:before="0" w:beforeAutospacing="0" w:after="0" w:afterAutospacing="0" w:line="580" w:lineRule="exact"/>
        <w:ind w:firstLineChars="200" w:firstLine="643"/>
        <w:jc w:val="both"/>
        <w:outlineLvl w:val="1"/>
        <w:rPr>
          <w:rFonts w:ascii="Times New Roman" w:eastAsia="仿宋_GB2312" w:hAnsi="Times New Roman" w:cs="Times New Roman"/>
          <w:sz w:val="32"/>
          <w:szCs w:val="28"/>
        </w:rPr>
      </w:pPr>
      <w:r>
        <w:rPr>
          <w:rFonts w:ascii="黑体" w:eastAsia="黑体" w:hAnsi="黑体" w:cs="黑体" w:hint="eastAsia"/>
          <w:b/>
          <w:sz w:val="32"/>
          <w:szCs w:val="28"/>
        </w:rPr>
        <w:t>第十七条</w:t>
      </w:r>
      <w:r>
        <w:rPr>
          <w:rFonts w:ascii="Times New Roman" w:eastAsia="仿宋_GB2312" w:hAnsi="Times New Roman" w:cs="Times New Roman"/>
          <w:b/>
          <w:sz w:val="32"/>
          <w:szCs w:val="28"/>
        </w:rPr>
        <w:t xml:space="preserve"> </w:t>
      </w:r>
      <w:r>
        <w:rPr>
          <w:rFonts w:ascii="Times New Roman" w:eastAsia="仿宋_GB2312" w:hAnsi="Times New Roman" w:cs="Times New Roman"/>
          <w:sz w:val="32"/>
          <w:szCs w:val="28"/>
        </w:rPr>
        <w:t>学生应当做到下列要求：</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一</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学生应当按照要求完成实验教学任务，做好实验记录，完成实验报告，严格遵守实验教学纪律和实验设备操作规程，服从实验指导教师和实验技术人员安排，保证安全。</w:t>
      </w:r>
    </w:p>
    <w:p w:rsidR="00B131FE" w:rsidRDefault="004901F3">
      <w:pPr>
        <w:pStyle w:val="aa"/>
        <w:spacing w:before="0" w:beforeAutospacing="0" w:after="0" w:afterAutospacing="0" w:line="580" w:lineRule="exact"/>
        <w:ind w:firstLineChars="200" w:firstLine="640"/>
        <w:jc w:val="both"/>
        <w:outlineLvl w:val="2"/>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二</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实验报告要真实反映实验结果，不得伪造与抄袭。</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三</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学生因故请假未做实验的，应当在规定时间内补做，</w:t>
      </w:r>
      <w:bookmarkStart w:id="10" w:name="OLE_LINK19"/>
      <w:bookmarkStart w:id="11" w:name="OLE_LINK20"/>
      <w:r>
        <w:rPr>
          <w:rFonts w:ascii="Times New Roman" w:eastAsia="仿宋_GB2312" w:hAnsi="Times New Roman" w:cs="Times New Roman"/>
          <w:sz w:val="32"/>
          <w:szCs w:val="28"/>
        </w:rPr>
        <w:t>未办理相关手续未完成实验的，</w:t>
      </w:r>
      <w:bookmarkEnd w:id="10"/>
      <w:bookmarkEnd w:id="11"/>
      <w:r>
        <w:rPr>
          <w:rFonts w:ascii="Times New Roman" w:eastAsia="仿宋_GB2312" w:hAnsi="Times New Roman" w:cs="Times New Roman"/>
          <w:sz w:val="32"/>
          <w:szCs w:val="28"/>
        </w:rPr>
        <w:t>不得参加所属理论课程考核。</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第十八条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实验考核应按照教学大纲规定的方式方法进行，主要从学生实验操作、数据采集和处理、实验报告撰写及实验操作考试等方面综合评定。独立设课的实验课程，必须进行单独考核</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非独立设置的实验课，课程总成绩必须按课程教学大纲规定的比例计入实验成绩。</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szCs w:val="29"/>
        </w:rPr>
      </w:pPr>
      <w:r>
        <w:rPr>
          <w:rStyle w:val="ab"/>
          <w:rFonts w:ascii="黑体" w:eastAsia="黑体" w:hAnsi="黑体" w:cs="黑体" w:hint="eastAsia"/>
          <w:sz w:val="32"/>
          <w:szCs w:val="29"/>
        </w:rPr>
        <w:t>第十九条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8"/>
        </w:rPr>
        <w:t>各教学单位</w:t>
      </w:r>
      <w:r>
        <w:rPr>
          <w:rFonts w:ascii="Times New Roman" w:eastAsia="仿宋_GB2312" w:hAnsi="Times New Roman" w:cs="Times New Roman"/>
          <w:sz w:val="32"/>
          <w:szCs w:val="29"/>
        </w:rPr>
        <w:t>要重视实验教学文档资料的收集、整理与保存。实验教学档案主要包括</w:t>
      </w:r>
      <w:bookmarkStart w:id="12" w:name="OLE_LINK22"/>
      <w:bookmarkStart w:id="13" w:name="OLE_LINK21"/>
      <w:r>
        <w:rPr>
          <w:rFonts w:ascii="Times New Roman" w:eastAsia="仿宋_GB2312" w:hAnsi="Times New Roman" w:cs="Times New Roman"/>
          <w:sz w:val="32"/>
          <w:szCs w:val="29"/>
        </w:rPr>
        <w:t>实验教学计划、实验教学大纲、实验教材或指导书、实验课表、新开实验试做记录、学生考勤记录、学生实验报告、学生实验成绩表、学年实验课开出记录、实验教学质量分析以及学生和教师的意见反馈、实验教学管理文件和规章制度、实验教学改革、实验技术开发与应用</w:t>
      </w:r>
      <w:bookmarkEnd w:id="12"/>
      <w:bookmarkEnd w:id="13"/>
      <w:r>
        <w:rPr>
          <w:rFonts w:ascii="Times New Roman" w:eastAsia="仿宋_GB2312" w:hAnsi="Times New Roman" w:cs="Times New Roman"/>
          <w:sz w:val="32"/>
          <w:szCs w:val="29"/>
        </w:rPr>
        <w:t>等资料。</w:t>
      </w:r>
    </w:p>
    <w:p w:rsidR="00B131FE" w:rsidRDefault="00B131FE">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p>
    <w:p w:rsidR="00B131FE" w:rsidRDefault="004901F3">
      <w:pPr>
        <w:pStyle w:val="aa"/>
        <w:shd w:val="clear" w:color="auto" w:fill="FFFFFF"/>
        <w:spacing w:before="0" w:beforeAutospacing="0" w:after="0" w:afterAutospacing="0" w:line="580" w:lineRule="exact"/>
        <w:ind w:firstLineChars="200" w:firstLine="643"/>
        <w:jc w:val="center"/>
        <w:outlineLvl w:val="0"/>
        <w:rPr>
          <w:rFonts w:ascii="方正小标宋_GBK" w:eastAsia="方正小标宋_GBK" w:hAnsi="方正小标宋_GBK" w:cs="方正小标宋_GBK"/>
          <w:b/>
          <w:bCs/>
          <w:sz w:val="32"/>
          <w:szCs w:val="29"/>
        </w:rPr>
      </w:pPr>
      <w:r>
        <w:rPr>
          <w:rFonts w:ascii="方正小标宋_GBK" w:eastAsia="方正小标宋_GBK" w:hAnsi="方正小标宋_GBK" w:cs="方正小标宋_GBK" w:hint="eastAsia"/>
          <w:b/>
          <w:bCs/>
          <w:sz w:val="32"/>
          <w:szCs w:val="29"/>
        </w:rPr>
        <w:t>第五章</w:t>
      </w:r>
      <w:r>
        <w:rPr>
          <w:rFonts w:ascii="方正小标宋_GBK" w:eastAsia="方正小标宋_GBK" w:hAnsi="方正小标宋_GBK" w:cs="方正小标宋_GBK" w:hint="eastAsia"/>
          <w:b/>
          <w:bCs/>
          <w:sz w:val="32"/>
          <w:szCs w:val="29"/>
        </w:rPr>
        <w:t xml:space="preserve"> </w:t>
      </w:r>
      <w:r>
        <w:rPr>
          <w:rFonts w:ascii="方正小标宋_GBK" w:eastAsia="方正小标宋_GBK" w:hAnsi="方正小标宋_GBK" w:cs="方正小标宋_GBK" w:hint="eastAsia"/>
          <w:b/>
          <w:bCs/>
          <w:sz w:val="32"/>
          <w:szCs w:val="29"/>
        </w:rPr>
        <w:t>课程设计</w:t>
      </w:r>
    </w:p>
    <w:p w:rsidR="00B131FE" w:rsidRDefault="004901F3">
      <w:pPr>
        <w:pStyle w:val="aa"/>
        <w:spacing w:before="0" w:beforeAutospacing="0" w:after="0" w:afterAutospacing="0" w:line="580" w:lineRule="exact"/>
        <w:ind w:firstLineChars="200" w:firstLine="643"/>
        <w:jc w:val="both"/>
        <w:rPr>
          <w:rFonts w:ascii="Times New Roman" w:eastAsia="仿宋_GB2312" w:hAnsi="Times New Roman" w:cs="Times New Roman"/>
          <w:sz w:val="32"/>
          <w:szCs w:val="28"/>
        </w:rPr>
      </w:pPr>
      <w:r>
        <w:rPr>
          <w:rFonts w:ascii="黑体" w:eastAsia="黑体" w:hAnsi="黑体" w:cs="黑体" w:hint="eastAsia"/>
          <w:b/>
          <w:sz w:val="32"/>
          <w:szCs w:val="28"/>
        </w:rPr>
        <w:t>第二十条</w:t>
      </w:r>
      <w:r>
        <w:rPr>
          <w:rFonts w:ascii="Times New Roman" w:eastAsia="仿宋_GB2312" w:hAnsi="Times New Roman" w:cs="Times New Roman"/>
          <w:sz w:val="32"/>
          <w:szCs w:val="28"/>
        </w:rPr>
        <w:t xml:space="preserve"> </w:t>
      </w:r>
      <w:r>
        <w:rPr>
          <w:rFonts w:ascii="Times New Roman" w:eastAsia="仿宋_GB2312" w:hAnsi="Times New Roman" w:cs="Times New Roman"/>
          <w:sz w:val="32"/>
          <w:szCs w:val="28"/>
        </w:rPr>
        <w:t>课程设计</w:t>
      </w:r>
      <w:bookmarkStart w:id="14" w:name="OLE_LINK24"/>
      <w:bookmarkStart w:id="15" w:name="OLE_LINK25"/>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含</w:t>
      </w:r>
      <w:r>
        <w:rPr>
          <w:rFonts w:ascii="Times New Roman" w:eastAsia="仿宋_GB2312" w:hAnsi="Times New Roman" w:cs="Times New Roman"/>
          <w:sz w:val="32"/>
          <w:szCs w:val="28"/>
        </w:rPr>
        <w:t>其他实践</w:t>
      </w:r>
      <w:bookmarkEnd w:id="14"/>
      <w:bookmarkEnd w:id="15"/>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是根据教学计划和课程教学目标的要求，在教师指导下对学生进行阶段基础或专业技术训练，巩固、深化和拓展学生的理论知识和专业技能，对学生进行设计思想和设计方法的初步训练，使学生掌握基本的研究方法，培养学生严谨的科学态度、正确的设计思想、科学的研究方法、良好的工作作风以及团队协作精神。</w:t>
      </w:r>
    </w:p>
    <w:p w:rsidR="00B131FE" w:rsidRDefault="004901F3">
      <w:pPr>
        <w:pStyle w:val="aa"/>
        <w:spacing w:before="0" w:beforeAutospacing="0" w:after="0" w:afterAutospacing="0" w:line="580" w:lineRule="exact"/>
        <w:ind w:firstLineChars="200" w:firstLine="643"/>
        <w:jc w:val="both"/>
        <w:rPr>
          <w:rFonts w:ascii="Times New Roman" w:eastAsia="仿宋_GB2312" w:hAnsi="Times New Roman" w:cs="Times New Roman"/>
          <w:sz w:val="32"/>
          <w:szCs w:val="28"/>
        </w:rPr>
      </w:pPr>
      <w:r>
        <w:rPr>
          <w:rFonts w:ascii="黑体" w:eastAsia="黑体" w:hAnsi="黑体" w:cs="黑体" w:hint="eastAsia"/>
          <w:b/>
          <w:sz w:val="32"/>
          <w:szCs w:val="28"/>
        </w:rPr>
        <w:t>第二十一条</w:t>
      </w:r>
      <w:r>
        <w:rPr>
          <w:rFonts w:ascii="Times New Roman" w:eastAsia="仿宋_GB2312" w:hAnsi="Times New Roman" w:cs="Times New Roman"/>
          <w:b/>
          <w:sz w:val="32"/>
          <w:szCs w:val="28"/>
        </w:rPr>
        <w:t xml:space="preserve"> </w:t>
      </w:r>
      <w:r>
        <w:rPr>
          <w:rFonts w:ascii="Times New Roman" w:eastAsia="仿宋_GB2312" w:hAnsi="Times New Roman" w:cs="Times New Roman"/>
          <w:sz w:val="32"/>
          <w:szCs w:val="28"/>
        </w:rPr>
        <w:t>课程</w:t>
      </w:r>
      <w:r>
        <w:rPr>
          <w:rFonts w:ascii="Times New Roman" w:eastAsia="仿宋_GB2312" w:hAnsi="Times New Roman" w:cs="Times New Roman" w:hint="eastAsia"/>
          <w:sz w:val="32"/>
          <w:szCs w:val="28"/>
        </w:rPr>
        <w:t>要</w:t>
      </w:r>
      <w:r>
        <w:rPr>
          <w:rFonts w:ascii="Times New Roman" w:eastAsia="仿宋_GB2312" w:hAnsi="Times New Roman" w:cs="Times New Roman"/>
          <w:sz w:val="32"/>
          <w:szCs w:val="28"/>
        </w:rPr>
        <w:t>有教学大纲（大纲模板</w:t>
      </w:r>
      <w:r>
        <w:rPr>
          <w:rFonts w:ascii="Times New Roman" w:eastAsia="仿宋_GB2312" w:hAnsi="Times New Roman" w:cs="Times New Roman" w:hint="eastAsia"/>
          <w:sz w:val="32"/>
          <w:szCs w:val="28"/>
        </w:rPr>
        <w:t>参考</w:t>
      </w:r>
      <w:r>
        <w:rPr>
          <w:rFonts w:ascii="Times New Roman" w:eastAsia="仿宋_GB2312" w:hAnsi="Times New Roman" w:cs="Times New Roman"/>
          <w:sz w:val="32"/>
          <w:szCs w:val="28"/>
        </w:rPr>
        <w:t>附件</w:t>
      </w:r>
      <w:r>
        <w:rPr>
          <w:rFonts w:ascii="Times New Roman" w:eastAsia="仿宋_GB2312" w:hAnsi="Times New Roman" w:cs="Times New Roman"/>
          <w:sz w:val="32"/>
          <w:szCs w:val="28"/>
        </w:rPr>
        <w:t>1</w:t>
      </w:r>
      <w:r>
        <w:rPr>
          <w:rFonts w:ascii="Times New Roman" w:eastAsia="仿宋_GB2312" w:hAnsi="Times New Roman" w:cs="Times New Roman"/>
          <w:sz w:val="32"/>
          <w:szCs w:val="28"/>
        </w:rPr>
        <w:t>）。教学大纲是开展</w:t>
      </w:r>
      <w:r>
        <w:rPr>
          <w:rFonts w:ascii="Times New Roman" w:eastAsia="仿宋_GB2312" w:hAnsi="Times New Roman" w:cs="Times New Roman" w:hint="eastAsia"/>
          <w:sz w:val="32"/>
          <w:szCs w:val="28"/>
        </w:rPr>
        <w:t>实践</w:t>
      </w:r>
      <w:r>
        <w:rPr>
          <w:rFonts w:ascii="Times New Roman" w:eastAsia="仿宋_GB2312" w:hAnsi="Times New Roman" w:cs="Times New Roman"/>
          <w:sz w:val="32"/>
          <w:szCs w:val="28"/>
        </w:rPr>
        <w:t>教学的指导性文件，需明确规定</w:t>
      </w:r>
      <w:r>
        <w:rPr>
          <w:rFonts w:ascii="Times New Roman" w:eastAsia="仿宋_GB2312" w:hAnsi="Times New Roman" w:cs="Times New Roman" w:hint="eastAsia"/>
          <w:sz w:val="32"/>
          <w:szCs w:val="28"/>
        </w:rPr>
        <w:t>实践教学</w:t>
      </w:r>
      <w:r>
        <w:rPr>
          <w:rFonts w:ascii="Times New Roman" w:eastAsia="仿宋_GB2312" w:hAnsi="Times New Roman" w:cs="Times New Roman"/>
          <w:sz w:val="32"/>
          <w:szCs w:val="28"/>
        </w:rPr>
        <w:t>的目的、主要内容、基本教学要求、考核方式与成绩评定等。</w:t>
      </w:r>
    </w:p>
    <w:p w:rsidR="00B131FE" w:rsidRDefault="004901F3">
      <w:pPr>
        <w:pStyle w:val="aa"/>
        <w:spacing w:before="0" w:beforeAutospacing="0" w:after="0" w:afterAutospacing="0" w:line="580" w:lineRule="exact"/>
        <w:ind w:firstLineChars="200" w:firstLine="643"/>
        <w:jc w:val="both"/>
        <w:rPr>
          <w:rFonts w:ascii="Times New Roman" w:eastAsia="仿宋_GB2312" w:hAnsi="Times New Roman" w:cs="Times New Roman"/>
          <w:sz w:val="32"/>
          <w:szCs w:val="28"/>
        </w:rPr>
      </w:pPr>
      <w:r>
        <w:rPr>
          <w:rFonts w:ascii="黑体" w:eastAsia="黑体" w:hAnsi="黑体" w:cs="黑体" w:hint="eastAsia"/>
          <w:b/>
          <w:sz w:val="32"/>
          <w:szCs w:val="28"/>
        </w:rPr>
        <w:t>第二十二条</w:t>
      </w:r>
      <w:r>
        <w:rPr>
          <w:rFonts w:ascii="Times New Roman" w:eastAsia="仿宋_GB2312" w:hAnsi="Times New Roman" w:cs="Times New Roman"/>
          <w:b/>
          <w:sz w:val="32"/>
          <w:szCs w:val="28"/>
        </w:rPr>
        <w:t xml:space="preserve"> </w:t>
      </w:r>
      <w:r>
        <w:rPr>
          <w:rFonts w:ascii="Times New Roman" w:eastAsia="仿宋_GB2312" w:hAnsi="Times New Roman" w:cs="Times New Roman"/>
          <w:sz w:val="32"/>
          <w:szCs w:val="28"/>
        </w:rPr>
        <w:t>选题要符合专业培养目标，应当有利于学生对所学知识的理解和综</w:t>
      </w:r>
      <w:r>
        <w:rPr>
          <w:rFonts w:ascii="Times New Roman" w:eastAsia="仿宋_GB2312" w:hAnsi="Times New Roman" w:cs="Times New Roman"/>
          <w:sz w:val="32"/>
          <w:szCs w:val="28"/>
        </w:rPr>
        <w:t>合运用，达到</w:t>
      </w:r>
      <w:r>
        <w:rPr>
          <w:rFonts w:ascii="Times New Roman" w:eastAsia="仿宋_GB2312" w:hAnsi="Times New Roman" w:cs="Times New Roman" w:hint="eastAsia"/>
          <w:sz w:val="32"/>
          <w:szCs w:val="28"/>
        </w:rPr>
        <w:t>实践教学</w:t>
      </w:r>
      <w:r>
        <w:rPr>
          <w:rFonts w:ascii="Times New Roman" w:eastAsia="仿宋_GB2312" w:hAnsi="Times New Roman" w:cs="Times New Roman"/>
          <w:sz w:val="32"/>
          <w:szCs w:val="28"/>
        </w:rPr>
        <w:t>的目的。题目的难易度和工作量要适当，使学生在计划时间内经努力能够完成任务，既要保证学生得到基本训练要求，又能使学习优秀的学生充分发挥创新思维，激发学生的学习积极性。</w:t>
      </w:r>
    </w:p>
    <w:p w:rsidR="00B131FE" w:rsidRDefault="004901F3">
      <w:pPr>
        <w:pStyle w:val="aa"/>
        <w:spacing w:before="0" w:beforeAutospacing="0" w:after="0" w:afterAutospacing="0" w:line="580" w:lineRule="exact"/>
        <w:ind w:firstLineChars="200" w:firstLine="643"/>
        <w:jc w:val="both"/>
        <w:outlineLvl w:val="1"/>
        <w:rPr>
          <w:rFonts w:ascii="Times New Roman" w:eastAsia="仿宋_GB2312" w:hAnsi="Times New Roman" w:cs="Times New Roman"/>
          <w:sz w:val="32"/>
          <w:szCs w:val="28"/>
        </w:rPr>
      </w:pPr>
      <w:r>
        <w:rPr>
          <w:rFonts w:ascii="黑体" w:eastAsia="黑体" w:hAnsi="黑体" w:cs="黑体" w:hint="eastAsia"/>
          <w:b/>
          <w:sz w:val="32"/>
          <w:szCs w:val="28"/>
        </w:rPr>
        <w:t>第二十三条</w:t>
      </w:r>
      <w:r>
        <w:rPr>
          <w:rFonts w:ascii="Times New Roman" w:eastAsia="仿宋_GB2312" w:hAnsi="Times New Roman" w:cs="Times New Roman"/>
          <w:sz w:val="32"/>
          <w:szCs w:val="28"/>
        </w:rPr>
        <w:t xml:space="preserve"> </w:t>
      </w:r>
      <w:r>
        <w:rPr>
          <w:rFonts w:ascii="Times New Roman" w:eastAsia="仿宋_GB2312" w:hAnsi="Times New Roman" w:cs="Times New Roman"/>
          <w:sz w:val="32"/>
          <w:szCs w:val="28"/>
        </w:rPr>
        <w:t>指导教师应当做到下列要求：</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一</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按照</w:t>
      </w:r>
      <w:r>
        <w:rPr>
          <w:rFonts w:ascii="Times New Roman" w:eastAsia="仿宋_GB2312" w:hAnsi="Times New Roman" w:cs="Times New Roman" w:hint="eastAsia"/>
          <w:sz w:val="32"/>
          <w:szCs w:val="28"/>
        </w:rPr>
        <w:t>教学</w:t>
      </w:r>
      <w:r>
        <w:rPr>
          <w:rFonts w:ascii="Times New Roman" w:eastAsia="仿宋_GB2312" w:hAnsi="Times New Roman" w:cs="Times New Roman"/>
          <w:sz w:val="32"/>
          <w:szCs w:val="28"/>
        </w:rPr>
        <w:t>大纲要求，制定指导工作计划，编写设计</w:t>
      </w:r>
      <w:bookmarkStart w:id="16" w:name="OLE_LINK28"/>
      <w:bookmarkStart w:id="17" w:name="OLE_LINK29"/>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实践</w:t>
      </w:r>
      <w:bookmarkEnd w:id="16"/>
      <w:bookmarkEnd w:id="17"/>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指导书，并准备好必要的参考资料。</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二</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因材施教，组织学生讨论，注重启发引导，鼓励学生提出独立见解，充分发挥学生的积极性和创造性，发掘学生的创新潜能。</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三</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培养和帮助学生建立正确的设计思想、严谨的科学态度和良好的工作作风，提高学生分析问题和解决问题的能力。</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四</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按时到岗，并考核学生的出勤情况，及时解答和处理学生提出的问题，定期指导并督查学生课程设计工作进度及质量。</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五</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严格要求学生，使其独立完成课程设计任务，认真审核学生课程设计</w:t>
      </w: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含</w:t>
      </w:r>
      <w:r>
        <w:rPr>
          <w:rFonts w:ascii="Times New Roman" w:eastAsia="仿宋_GB2312" w:hAnsi="Times New Roman" w:cs="Times New Roman"/>
          <w:sz w:val="32"/>
          <w:szCs w:val="28"/>
        </w:rPr>
        <w:t>其他实践</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的全部内容，仔细评阅，做好总结。</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六</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依据学生的</w:t>
      </w:r>
      <w:r>
        <w:rPr>
          <w:rFonts w:ascii="Times New Roman" w:eastAsia="仿宋_GB2312" w:hAnsi="Times New Roman" w:cs="Times New Roman" w:hint="eastAsia"/>
          <w:sz w:val="32"/>
          <w:szCs w:val="28"/>
        </w:rPr>
        <w:t>实践</w:t>
      </w:r>
      <w:r>
        <w:rPr>
          <w:rFonts w:ascii="Times New Roman" w:eastAsia="仿宋_GB2312" w:hAnsi="Times New Roman" w:cs="Times New Roman"/>
          <w:sz w:val="32"/>
          <w:szCs w:val="28"/>
        </w:rPr>
        <w:t>成果，参考设计过程中学生专业理论知识掌握程度、独立工作能力及创新精神、学习态度及遵守纪律等方面的表现，综合评定学生成绩（安排答辩环节的还需要结合答辩成绩）。</w:t>
      </w:r>
    </w:p>
    <w:p w:rsidR="00B131FE" w:rsidRDefault="004901F3">
      <w:pPr>
        <w:pStyle w:val="aa"/>
        <w:spacing w:before="0" w:beforeAutospacing="0" w:after="0" w:afterAutospacing="0" w:line="580" w:lineRule="exact"/>
        <w:ind w:firstLineChars="200" w:firstLine="643"/>
        <w:jc w:val="both"/>
        <w:outlineLvl w:val="1"/>
        <w:rPr>
          <w:rFonts w:ascii="Times New Roman" w:eastAsia="仿宋_GB2312" w:hAnsi="Times New Roman" w:cs="Times New Roman"/>
          <w:sz w:val="32"/>
          <w:szCs w:val="28"/>
        </w:rPr>
      </w:pPr>
      <w:r>
        <w:rPr>
          <w:rFonts w:ascii="黑体" w:eastAsia="黑体" w:hAnsi="黑体" w:cs="黑体" w:hint="eastAsia"/>
          <w:b/>
          <w:sz w:val="32"/>
          <w:szCs w:val="28"/>
        </w:rPr>
        <w:t>第二十四条</w:t>
      </w:r>
      <w:r>
        <w:rPr>
          <w:rFonts w:ascii="Times New Roman" w:eastAsia="仿宋_GB2312" w:hAnsi="Times New Roman" w:cs="Times New Roman"/>
          <w:sz w:val="32"/>
          <w:szCs w:val="28"/>
        </w:rPr>
        <w:t xml:space="preserve"> </w:t>
      </w:r>
      <w:r>
        <w:rPr>
          <w:rFonts w:ascii="Times New Roman" w:eastAsia="仿宋_GB2312" w:hAnsi="Times New Roman" w:cs="Times New Roman"/>
          <w:sz w:val="32"/>
          <w:szCs w:val="28"/>
        </w:rPr>
        <w:t>学生应当做到下列要求：</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一</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明确</w:t>
      </w:r>
      <w:r>
        <w:rPr>
          <w:rFonts w:ascii="Times New Roman" w:eastAsia="仿宋_GB2312" w:hAnsi="Times New Roman" w:cs="Times New Roman" w:hint="eastAsia"/>
          <w:sz w:val="32"/>
          <w:szCs w:val="28"/>
        </w:rPr>
        <w:t>实践教学</w:t>
      </w:r>
      <w:r>
        <w:rPr>
          <w:rFonts w:ascii="Times New Roman" w:eastAsia="仿宋_GB2312" w:hAnsi="Times New Roman" w:cs="Times New Roman"/>
          <w:sz w:val="32"/>
          <w:szCs w:val="28"/>
        </w:rPr>
        <w:t>目的，认真领会课程题目，按照指导书的要求，学会运用相应规范规程，掌握设计</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实践</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的基本方法。</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二</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严格要求自己，遵守纪律，严禁抄袭、伪造数据，树立严谨的科学作风，独立思考，刻苦钻研，勇于创新，按时完成</w:t>
      </w:r>
      <w:r>
        <w:rPr>
          <w:rFonts w:ascii="Times New Roman" w:eastAsia="仿宋_GB2312" w:hAnsi="Times New Roman" w:cs="Times New Roman" w:hint="eastAsia"/>
          <w:sz w:val="32"/>
          <w:szCs w:val="28"/>
        </w:rPr>
        <w:t>规定的</w:t>
      </w:r>
      <w:r>
        <w:rPr>
          <w:rFonts w:ascii="Times New Roman" w:eastAsia="仿宋_GB2312" w:hAnsi="Times New Roman" w:cs="Times New Roman"/>
          <w:sz w:val="32"/>
          <w:szCs w:val="28"/>
        </w:rPr>
        <w:t>工作任务。</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三</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课程完成后，按规定认真整理设计</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实践</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文件，如结课论文、报告</w:t>
      </w:r>
      <w:r>
        <w:rPr>
          <w:rFonts w:ascii="Times New Roman" w:eastAsia="仿宋_GB2312" w:hAnsi="Times New Roman" w:cs="Times New Roman" w:hint="eastAsia"/>
          <w:sz w:val="32"/>
          <w:szCs w:val="28"/>
        </w:rPr>
        <w:t>等</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参考模板见附件</w:t>
      </w:r>
      <w:r>
        <w:rPr>
          <w:rFonts w:ascii="Times New Roman" w:eastAsia="仿宋_GB2312" w:hAnsi="Times New Roman" w:cs="Times New Roman"/>
          <w:sz w:val="32"/>
          <w:szCs w:val="28"/>
        </w:rPr>
        <w:t>2</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，装订成册。</w:t>
      </w:r>
    </w:p>
    <w:p w:rsidR="00B131FE" w:rsidRDefault="00B131FE">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p>
    <w:p w:rsidR="00B131FE" w:rsidRDefault="004901F3">
      <w:pPr>
        <w:pStyle w:val="aa"/>
        <w:shd w:val="clear" w:color="auto" w:fill="FFFFFF"/>
        <w:spacing w:before="0" w:beforeAutospacing="0" w:after="0" w:afterAutospacing="0" w:line="580" w:lineRule="exact"/>
        <w:ind w:firstLineChars="200" w:firstLine="643"/>
        <w:jc w:val="center"/>
        <w:outlineLvl w:val="0"/>
        <w:rPr>
          <w:rFonts w:ascii="方正小标宋_GBK" w:eastAsia="方正小标宋_GBK" w:hAnsi="方正小标宋_GBK" w:cs="方正小标宋_GBK"/>
          <w:b/>
          <w:bCs/>
          <w:sz w:val="32"/>
        </w:rPr>
      </w:pPr>
      <w:r>
        <w:rPr>
          <w:rFonts w:ascii="方正小标宋_GBK" w:eastAsia="方正小标宋_GBK" w:hAnsi="方正小标宋_GBK" w:cs="方正小标宋_GBK" w:hint="eastAsia"/>
          <w:b/>
          <w:bCs/>
          <w:sz w:val="32"/>
          <w:szCs w:val="29"/>
        </w:rPr>
        <w:t>第六章</w:t>
      </w:r>
      <w:r>
        <w:rPr>
          <w:rFonts w:ascii="方正小标宋_GBK" w:eastAsia="方正小标宋_GBK" w:hAnsi="方正小标宋_GBK" w:cs="方正小标宋_GBK" w:hint="eastAsia"/>
          <w:b/>
          <w:bCs/>
          <w:sz w:val="32"/>
          <w:szCs w:val="29"/>
        </w:rPr>
        <w:t xml:space="preserve"> </w:t>
      </w:r>
      <w:r>
        <w:rPr>
          <w:rFonts w:ascii="方正小标宋_GBK" w:eastAsia="方正小标宋_GBK" w:hAnsi="方正小标宋_GBK" w:cs="方正小标宋_GBK" w:hint="eastAsia"/>
          <w:b/>
          <w:bCs/>
          <w:sz w:val="32"/>
          <w:szCs w:val="29"/>
        </w:rPr>
        <w:t>实习教学</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第二十五条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实习教学是人才培养的重要组成部分，是深化课堂教学的重要环节，是学生了解社会、接触生产实际，获取、掌握生产现场相关知识的重要途径，加强实习教学改革与研究，健全实习</w:t>
      </w:r>
      <w:bookmarkStart w:id="18" w:name="OLE_LINK13"/>
      <w:r>
        <w:rPr>
          <w:rFonts w:ascii="Times New Roman" w:eastAsia="仿宋_GB2312" w:hAnsi="Times New Roman" w:cs="Times New Roman"/>
          <w:sz w:val="32"/>
          <w:szCs w:val="29"/>
        </w:rPr>
        <w:t>教学</w:t>
      </w:r>
      <w:bookmarkEnd w:id="18"/>
      <w:r>
        <w:rPr>
          <w:rFonts w:ascii="Times New Roman" w:eastAsia="仿宋_GB2312" w:hAnsi="Times New Roman" w:cs="Times New Roman"/>
          <w:sz w:val="32"/>
          <w:szCs w:val="29"/>
        </w:rPr>
        <w:t>体系、规范实习教学安排、加强条件保障和组织管理，切实加强和规范实习教学工作，以确保人才培养质量不断提升。</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第二十六条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实习教学包括人才培养方案和教学计划规定的认知实习、课程实习、生产实习、毕业实习等实践教学环节。</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一</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认知实习：组织学生到实习单位参观、观摩和体验，感受职业特点、工作内容，形成对相关岗位的初步认识，明确专业学习方向的活动。</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课程实习：结合课程教学需要，以拓展和综合某门课程教学内容为目的的教学活动，如金工实习、电子电工实习等。</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三</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生产实习：一般在专业教学过程中，组织学生到专业对口企事业单位的一定岗位或工序上进行实习，把相关课程专业知识同生产、管理、设计、科研等实际工作相结合，进一步巩固和提高专业知识和专业技能。</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四</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毕业实习：一般在学生完成教学计划规定的课程学分后，结合毕业论文（设计）选题，有针对性到相关企事业单位实习。通过收集毕业论文（设计）资料，在生产、管理和科研实践中综合运用所学知识、验证所学知识，为职业发展奠定基础</w:t>
      </w:r>
      <w:r>
        <w:rPr>
          <w:rFonts w:ascii="Times New Roman" w:eastAsia="仿宋_GB2312" w:hAnsi="Times New Roman" w:cs="Times New Roman"/>
          <w:sz w:val="32"/>
          <w:szCs w:val="29"/>
        </w:rPr>
        <w:t>。</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第二十七条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各教学单位应根据人才培养目标和教学计划，分专业制定实习教学大纲，内容包括实习目的和要求、实习内容与学时安排、实习考核方式等。结合实习单位条件制定实习教学计划，内容包括实习内容、实习单位、实习时间和地点、实习日程安排和实习经费预算等。</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第二十八条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各教学单位应提前安排实习指导教师。实习指导教师由教学经验丰富、对生产实际较为熟悉、工作责任心强、安全防范意识高、有一定组织和管理能力的教师担任。</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第二十九条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根据专业特点和实习内容，各教学单位可采取集中与分散等形式组织安排各类实习，原则上以统一组织、</w:t>
      </w:r>
      <w:r>
        <w:rPr>
          <w:rFonts w:ascii="Times New Roman" w:eastAsia="仿宋_GB2312" w:hAnsi="Times New Roman" w:cs="Times New Roman"/>
          <w:sz w:val="32"/>
          <w:szCs w:val="29"/>
        </w:rPr>
        <w:t>集中实习为主，</w:t>
      </w:r>
      <w:r>
        <w:rPr>
          <w:rFonts w:ascii="Times New Roman" w:eastAsia="仿宋_GB2312" w:hAnsi="Times New Roman" w:cs="Times New Roman"/>
          <w:sz w:val="32"/>
          <w:szCs w:val="29"/>
        </w:rPr>
        <w:t>30</w:t>
      </w:r>
      <w:r>
        <w:rPr>
          <w:rFonts w:ascii="Times New Roman" w:eastAsia="仿宋_GB2312" w:hAnsi="Times New Roman" w:cs="Times New Roman"/>
          <w:sz w:val="32"/>
          <w:szCs w:val="29"/>
        </w:rPr>
        <w:t>人及以下配备一名校内指导教师，</w:t>
      </w:r>
      <w:r>
        <w:rPr>
          <w:rFonts w:ascii="Times New Roman" w:eastAsia="仿宋_GB2312" w:hAnsi="Times New Roman" w:cs="Times New Roman"/>
          <w:sz w:val="32"/>
          <w:szCs w:val="29"/>
        </w:rPr>
        <w:t>30</w:t>
      </w:r>
      <w:r>
        <w:rPr>
          <w:rFonts w:ascii="Times New Roman" w:eastAsia="仿宋_GB2312" w:hAnsi="Times New Roman" w:cs="Times New Roman"/>
          <w:sz w:val="32"/>
          <w:szCs w:val="29"/>
        </w:rPr>
        <w:t>人以上应适当增加实习指导教师人数。</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第三十条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分散实习是指由各教学单位安排或学生自主联系实习单位分散进行的实习活动。自主联系实习单位的学生，须征得家长同意并向所在教学单位提交书面申请和相关材料（含实习单位书面接收函、实习岗位与实习内容、校外单位指导教师材料、实习安全承诺书等），经核准后方可进行。教学单位要安排校内教师跟踪指导，确保实习质量。</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第三十一条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各教学单位按照</w:t>
      </w:r>
      <w:r>
        <w:rPr>
          <w:rFonts w:ascii="Times New Roman" w:eastAsia="仿宋_GB2312" w:hAnsi="Times New Roman" w:cs="Times New Roman" w:hint="eastAsia"/>
          <w:sz w:val="32"/>
          <w:szCs w:val="29"/>
        </w:rPr>
        <w:t>就近就便</w:t>
      </w:r>
      <w:r>
        <w:rPr>
          <w:rFonts w:ascii="Times New Roman" w:eastAsia="仿宋_GB2312" w:hAnsi="Times New Roman" w:cs="Times New Roman"/>
          <w:sz w:val="32"/>
          <w:szCs w:val="29"/>
        </w:rPr>
        <w:t>、相对稳定、节省经费的原则，选择专业对口、设施完备、技术先进、管理规范、符合安全生</w:t>
      </w:r>
      <w:r>
        <w:rPr>
          <w:rFonts w:ascii="Times New Roman" w:eastAsia="仿宋_GB2312" w:hAnsi="Times New Roman" w:cs="Times New Roman"/>
          <w:sz w:val="32"/>
          <w:szCs w:val="29"/>
        </w:rPr>
        <w:t>产等法律法规要求的单位进行实习。</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第三十二条</w:t>
      </w:r>
      <w:r>
        <w:rPr>
          <w:rStyle w:val="ab"/>
          <w:rFonts w:ascii="Times New Roman" w:eastAsia="仿宋_GB2312" w:hAnsi="Times New Roman" w:cs="Times New Roman"/>
          <w:sz w:val="32"/>
          <w:szCs w:val="29"/>
        </w:rPr>
        <w:t xml:space="preserve"> </w:t>
      </w:r>
      <w:bookmarkStart w:id="19" w:name="OLE_LINK7"/>
      <w:bookmarkStart w:id="20" w:name="OLE_LINK6"/>
      <w:r>
        <w:rPr>
          <w:rFonts w:ascii="Times New Roman" w:eastAsia="仿宋_GB2312" w:hAnsi="Times New Roman" w:cs="Times New Roman"/>
          <w:sz w:val="32"/>
          <w:szCs w:val="29"/>
        </w:rPr>
        <w:t>各教学单位</w:t>
      </w:r>
      <w:bookmarkEnd w:id="19"/>
      <w:bookmarkEnd w:id="20"/>
      <w:r>
        <w:rPr>
          <w:rFonts w:ascii="Times New Roman" w:eastAsia="仿宋_GB2312" w:hAnsi="Times New Roman" w:cs="Times New Roman"/>
          <w:sz w:val="32"/>
          <w:szCs w:val="29"/>
        </w:rPr>
        <w:t>要加强对学生的思想教育、安全教育、纪律教育和保密教育，并加强学生实习过程中的日常管理，做好安全及其他突发事件的风险处置。如学生到校外参加实习，参加实习的师生必须在实习前购买实习责任险或人身伤害意外险。</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rPr>
      </w:pPr>
      <w:r>
        <w:rPr>
          <w:rStyle w:val="ab"/>
          <w:rFonts w:ascii="黑体" w:eastAsia="黑体" w:hAnsi="黑体" w:cs="黑体" w:hint="eastAsia"/>
          <w:sz w:val="32"/>
          <w:szCs w:val="29"/>
        </w:rPr>
        <w:t>第三十三条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各教学单位在确定实习单位前须进行实地考察评估，确定满足实习条件后，应与实习单位签订合作协议，明确双方的权利、义务以及管理责任。未按规定签订合作协议的，不得安排学生实习。严禁委托中介机构或者个人代为组织和管理学生实习工作。</w:t>
      </w:r>
    </w:p>
    <w:p w:rsidR="00B131FE" w:rsidRDefault="004901F3">
      <w:pPr>
        <w:pStyle w:val="aa"/>
        <w:spacing w:before="0" w:beforeAutospacing="0" w:after="0" w:afterAutospacing="0" w:line="580" w:lineRule="exact"/>
        <w:ind w:firstLineChars="200" w:firstLine="643"/>
        <w:jc w:val="both"/>
        <w:outlineLvl w:val="1"/>
        <w:rPr>
          <w:rFonts w:ascii="Times New Roman" w:eastAsia="仿宋_GB2312" w:hAnsi="Times New Roman" w:cs="Times New Roman"/>
          <w:sz w:val="32"/>
          <w:szCs w:val="28"/>
        </w:rPr>
      </w:pPr>
      <w:r>
        <w:rPr>
          <w:rFonts w:ascii="黑体" w:eastAsia="黑体" w:hAnsi="黑体" w:cs="黑体" w:hint="eastAsia"/>
          <w:b/>
          <w:sz w:val="32"/>
          <w:szCs w:val="28"/>
        </w:rPr>
        <w:t>第三十四条</w:t>
      </w:r>
      <w:r>
        <w:rPr>
          <w:rFonts w:ascii="Times New Roman" w:eastAsia="仿宋_GB2312" w:hAnsi="Times New Roman" w:cs="Times New Roman"/>
          <w:sz w:val="32"/>
          <w:szCs w:val="28"/>
        </w:rPr>
        <w:t xml:space="preserve"> </w:t>
      </w:r>
      <w:r>
        <w:rPr>
          <w:rFonts w:ascii="Times New Roman" w:eastAsia="仿宋_GB2312" w:hAnsi="Times New Roman" w:cs="Times New Roman"/>
          <w:sz w:val="32"/>
          <w:szCs w:val="28"/>
        </w:rPr>
        <w:t>指导教师应当做到下列要求：</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一</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按照实习要求组织学生学习现场实际知识和操作技能，引导学生理论联系实际，培养学生分析、解决实际问题的能力；指导学生阅读有关规程规范、图纸资料及做好实习笔记、撰写实习报告等，保证实习任务圆满完成。</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二</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加强对学生的本专业知识的指导，及时总结在实习中学到的知识，帮助解决实习中遇到的问题，组织好各种教学活动，引导学生深入实际、调查研究。对学生做好思想工作，关心学生的身心健康和生活情况，要做好安全、保密教育，以免发生事故。</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三</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实习结束后应办好图纸、资料、证件及其它物资的交接手</w:t>
      </w:r>
      <w:r>
        <w:rPr>
          <w:rFonts w:ascii="Times New Roman" w:eastAsia="仿宋_GB2312" w:hAnsi="Times New Roman" w:cs="Times New Roman"/>
          <w:sz w:val="32"/>
          <w:szCs w:val="28"/>
        </w:rPr>
        <w:t>续，向教学单位全面汇报实习工作，评定学生实习成绩，撰写实习工作总结报告。</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四</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实习期间不得擅自离开岗位从事与实习无关的其它工作，不得私自找人顶替指导，如遇特殊情况必须请假，须经教学单位批准，并指派其他教师指导。</w:t>
      </w:r>
    </w:p>
    <w:p w:rsidR="00B131FE" w:rsidRDefault="004901F3">
      <w:pPr>
        <w:pStyle w:val="aa"/>
        <w:spacing w:before="0" w:beforeAutospacing="0" w:after="0" w:afterAutospacing="0" w:line="580" w:lineRule="exact"/>
        <w:ind w:firstLineChars="200" w:firstLine="643"/>
        <w:jc w:val="both"/>
        <w:outlineLvl w:val="1"/>
        <w:rPr>
          <w:rFonts w:ascii="Times New Roman" w:eastAsia="仿宋_GB2312" w:hAnsi="Times New Roman" w:cs="Times New Roman"/>
          <w:sz w:val="32"/>
          <w:szCs w:val="28"/>
        </w:rPr>
      </w:pPr>
      <w:r>
        <w:rPr>
          <w:rFonts w:ascii="黑体" w:eastAsia="黑体" w:hAnsi="黑体" w:cs="黑体" w:hint="eastAsia"/>
          <w:b/>
          <w:sz w:val="32"/>
          <w:szCs w:val="28"/>
        </w:rPr>
        <w:t>第三十五条</w:t>
      </w:r>
      <w:r>
        <w:rPr>
          <w:rFonts w:ascii="Times New Roman" w:eastAsia="仿宋_GB2312" w:hAnsi="Times New Roman" w:cs="Times New Roman"/>
          <w:b/>
          <w:sz w:val="32"/>
          <w:szCs w:val="28"/>
        </w:rPr>
        <w:t xml:space="preserve"> </w:t>
      </w:r>
      <w:r>
        <w:rPr>
          <w:rFonts w:ascii="Times New Roman" w:eastAsia="仿宋_GB2312" w:hAnsi="Times New Roman" w:cs="Times New Roman"/>
          <w:sz w:val="32"/>
          <w:szCs w:val="28"/>
        </w:rPr>
        <w:t>学生应当做到下列要求：</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一</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明确实习目的和意义，了解实习内容及要求，虚心、主动向实习指导教师和现场技术人员请教，提高分析和解决问题的能力。</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二</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认真完成实习计划、实习大纲和实习任务书规定的实习任务，按期完成实习记录、实习报告和实习总结。</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三</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尊重实习指导教师和现场技术人员，遵守学校和实习单位的规章制度和劳动纪律，保守实习单位秘密，服从现场教育管理。</w:t>
      </w:r>
    </w:p>
    <w:p w:rsidR="00B131FE" w:rsidRDefault="004901F3">
      <w:pPr>
        <w:pStyle w:val="aa"/>
        <w:spacing w:before="0" w:beforeAutospacing="0" w:after="0" w:afterAutospacing="0" w:line="580" w:lineRule="exact"/>
        <w:ind w:firstLineChars="200" w:firstLine="640"/>
        <w:jc w:val="both"/>
        <w:rPr>
          <w:rFonts w:ascii="Times New Roman" w:eastAsia="仿宋_GB2312" w:hAnsi="Times New Roman" w:cs="Times New Roman"/>
          <w:sz w:val="32"/>
          <w:szCs w:val="28"/>
        </w:rPr>
      </w:pPr>
      <w:r>
        <w:rPr>
          <w:rFonts w:ascii="Times New Roman" w:eastAsia="仿宋_GB2312" w:hAnsi="Times New Roman" w:cs="Times New Roman" w:hint="eastAsia"/>
          <w:sz w:val="32"/>
          <w:szCs w:val="28"/>
        </w:rPr>
        <w:t>（</w:t>
      </w:r>
      <w:r>
        <w:rPr>
          <w:rFonts w:ascii="Times New Roman" w:eastAsia="仿宋_GB2312" w:hAnsi="Times New Roman" w:cs="Times New Roman" w:hint="eastAsia"/>
          <w:sz w:val="32"/>
          <w:szCs w:val="28"/>
        </w:rPr>
        <w:t>四</w:t>
      </w:r>
      <w:r>
        <w:rPr>
          <w:rFonts w:ascii="Times New Roman" w:eastAsia="仿宋_GB2312" w:hAnsi="Times New Roman" w:cs="Times New Roman" w:hint="eastAsia"/>
          <w:sz w:val="32"/>
          <w:szCs w:val="28"/>
        </w:rPr>
        <w:t>）</w:t>
      </w:r>
      <w:r>
        <w:rPr>
          <w:rFonts w:ascii="Times New Roman" w:eastAsia="仿宋_GB2312" w:hAnsi="Times New Roman" w:cs="Times New Roman"/>
          <w:sz w:val="32"/>
          <w:szCs w:val="28"/>
        </w:rPr>
        <w:t>实习期间原则上不得请假，未经批准不得提前离队，情况特殊确需提前离队的，应当提供相关证明，经教学单位批准后方可离队，否则按旷课处理。</w:t>
      </w:r>
    </w:p>
    <w:p w:rsidR="00B131FE" w:rsidRDefault="004901F3">
      <w:pPr>
        <w:pStyle w:val="aa"/>
        <w:shd w:val="clear" w:color="auto" w:fill="FFFFFF"/>
        <w:spacing w:before="0" w:beforeAutospacing="0" w:after="0" w:afterAutospacing="0" w:line="580" w:lineRule="exact"/>
        <w:ind w:firstLineChars="200" w:firstLine="643"/>
        <w:jc w:val="both"/>
        <w:outlineLvl w:val="1"/>
        <w:rPr>
          <w:rFonts w:ascii="Times New Roman" w:eastAsia="仿宋_GB2312" w:hAnsi="Times New Roman" w:cs="Times New Roman"/>
          <w:sz w:val="32"/>
        </w:rPr>
      </w:pPr>
      <w:r>
        <w:rPr>
          <w:rStyle w:val="ab"/>
          <w:rFonts w:ascii="黑体" w:eastAsia="黑体" w:hAnsi="黑体" w:cs="黑体" w:hint="eastAsia"/>
          <w:sz w:val="32"/>
          <w:szCs w:val="29"/>
        </w:rPr>
        <w:t>第三十六条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实习考核与成绩评定</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一</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各教学单位制定实习成绩评定标准，采用百分制记分。实习考核方式可多样化，如实习（生产）报告、笔试、实习答辩、现场操作、设计、完成作业等，应客观反映学生对实习教学内容的掌握程度，并确保学生足额、真实参加实习。</w:t>
      </w:r>
    </w:p>
    <w:p w:rsidR="00B131FE" w:rsidRDefault="004901F3">
      <w:pPr>
        <w:pStyle w:val="aa"/>
        <w:shd w:val="clear" w:color="auto" w:fill="FFFFFF"/>
        <w:spacing w:before="0" w:beforeAutospacing="0" w:after="0" w:afterAutospacing="0" w:line="580" w:lineRule="exact"/>
        <w:ind w:firstLineChars="200" w:firstLine="640"/>
        <w:jc w:val="both"/>
        <w:outlineLvl w:val="2"/>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实习成绩不及格者，必须重新实习。</w:t>
      </w:r>
    </w:p>
    <w:p w:rsidR="00B131FE" w:rsidRDefault="004901F3">
      <w:pPr>
        <w:pStyle w:val="aa"/>
        <w:shd w:val="clear" w:color="auto" w:fill="FFFFFF"/>
        <w:spacing w:before="0" w:beforeAutospacing="0" w:after="0" w:afterAutospacing="0" w:line="580" w:lineRule="exact"/>
        <w:ind w:firstLineChars="200" w:firstLine="643"/>
        <w:jc w:val="both"/>
        <w:outlineLvl w:val="1"/>
        <w:rPr>
          <w:rFonts w:ascii="Times New Roman" w:eastAsia="仿宋_GB2312" w:hAnsi="Times New Roman" w:cs="Times New Roman"/>
          <w:sz w:val="32"/>
        </w:rPr>
      </w:pPr>
      <w:r>
        <w:rPr>
          <w:rStyle w:val="ab"/>
          <w:rFonts w:ascii="黑体" w:eastAsia="黑体" w:hAnsi="黑体" w:cs="黑体" w:hint="eastAsia"/>
          <w:sz w:val="32"/>
          <w:szCs w:val="29"/>
        </w:rPr>
        <w:t>第三十七条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实习总结与资料归档</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一</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各教学单位应对年度实习工作进行全面分析，组织经验交流，着重从课程建设、组织管理、经费使用、实习质量与成效等方面开展考评工作，分析问题与不足，及时优化改进，形成书面总结</w:t>
      </w:r>
      <w:r>
        <w:rPr>
          <w:rFonts w:ascii="Times New Roman" w:eastAsia="仿宋_GB2312" w:hAnsi="Times New Roman" w:cs="Times New Roman" w:hint="eastAsia"/>
          <w:sz w:val="32"/>
          <w:szCs w:val="29"/>
        </w:rPr>
        <w:t>。</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实习资料保存按照学校教学类文件材料归档的相关规定执行。归档内容包括实习教学大纲、实习教学计划、学生实习日志、学生实习报告、实习鉴定表、学生实习成绩、实习工作总结、实习基地协议、实习协议等。</w:t>
      </w:r>
    </w:p>
    <w:p w:rsidR="00B131FE" w:rsidRDefault="00B131FE">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p>
    <w:p w:rsidR="00B131FE" w:rsidRDefault="004901F3">
      <w:pPr>
        <w:pStyle w:val="aa"/>
        <w:shd w:val="clear" w:color="auto" w:fill="FFFFFF"/>
        <w:spacing w:before="0" w:beforeAutospacing="0" w:after="0" w:afterAutospacing="0" w:line="580" w:lineRule="exact"/>
        <w:ind w:firstLineChars="200" w:firstLine="643"/>
        <w:jc w:val="center"/>
        <w:outlineLvl w:val="0"/>
        <w:rPr>
          <w:rFonts w:ascii="方正小标宋_GBK" w:eastAsia="方正小标宋_GBK" w:hAnsi="方正小标宋_GBK" w:cs="方正小标宋_GBK"/>
          <w:b/>
          <w:bCs/>
          <w:sz w:val="32"/>
        </w:rPr>
      </w:pPr>
      <w:r>
        <w:rPr>
          <w:rFonts w:ascii="方正小标宋_GBK" w:eastAsia="方正小标宋_GBK" w:hAnsi="方正小标宋_GBK" w:cs="方正小标宋_GBK" w:hint="eastAsia"/>
          <w:b/>
          <w:bCs/>
          <w:sz w:val="32"/>
          <w:szCs w:val="29"/>
        </w:rPr>
        <w:t>第七章</w:t>
      </w:r>
      <w:r>
        <w:rPr>
          <w:rFonts w:ascii="方正小标宋_GBK" w:eastAsia="方正小标宋_GBK" w:hAnsi="方正小标宋_GBK" w:cs="方正小标宋_GBK" w:hint="eastAsia"/>
          <w:b/>
          <w:bCs/>
          <w:sz w:val="32"/>
          <w:szCs w:val="29"/>
        </w:rPr>
        <w:t xml:space="preserve"> </w:t>
      </w:r>
      <w:r>
        <w:rPr>
          <w:rFonts w:ascii="方正小标宋_GBK" w:eastAsia="方正小标宋_GBK" w:hAnsi="方正小标宋_GBK" w:cs="方正小标宋_GBK" w:hint="eastAsia"/>
          <w:b/>
          <w:bCs/>
          <w:sz w:val="32"/>
          <w:szCs w:val="29"/>
        </w:rPr>
        <w:t>实践教学质量监控</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szCs w:val="29"/>
        </w:rPr>
      </w:pPr>
      <w:r>
        <w:rPr>
          <w:rStyle w:val="ab"/>
          <w:rFonts w:ascii="黑体" w:eastAsia="黑体" w:hAnsi="黑体" w:cs="黑体" w:hint="eastAsia"/>
          <w:sz w:val="32"/>
          <w:szCs w:val="29"/>
        </w:rPr>
        <w:t>第三十八条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教务处、教学质量监控与评估中心和各教学单位应不定期开展实践教学质量检查，并及时将检查中发现的问题反馈相关教学单位和教师，相关教学单位和教师应针对问题，认真分析原因并采取有效的整改措施，促进实践教学质量不断提高。</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szCs w:val="29"/>
        </w:rPr>
      </w:pPr>
      <w:r>
        <w:rPr>
          <w:rStyle w:val="ab"/>
          <w:rFonts w:ascii="黑体" w:eastAsia="黑体" w:hAnsi="黑体" w:cs="黑体" w:hint="eastAsia"/>
          <w:sz w:val="32"/>
          <w:szCs w:val="29"/>
        </w:rPr>
        <w:t>第三十九条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各教学单位负责人要掌握本教学单位实践教学的总体情况，对一些重点实践课程或学生反映意见较多的课程，应作现场抽查，及时处理和改进。</w:t>
      </w:r>
    </w:p>
    <w:p w:rsidR="00B131FE" w:rsidRDefault="00B131FE">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p>
    <w:p w:rsidR="00B131FE" w:rsidRDefault="004901F3">
      <w:pPr>
        <w:pStyle w:val="aa"/>
        <w:shd w:val="clear" w:color="auto" w:fill="FFFFFF"/>
        <w:spacing w:before="0" w:beforeAutospacing="0" w:after="0" w:afterAutospacing="0" w:line="580" w:lineRule="exact"/>
        <w:ind w:firstLineChars="200" w:firstLine="643"/>
        <w:jc w:val="center"/>
        <w:outlineLvl w:val="0"/>
        <w:rPr>
          <w:rFonts w:ascii="方正小标宋_GBK" w:eastAsia="方正小标宋_GBK" w:hAnsi="方正小标宋_GBK" w:cs="方正小标宋_GBK"/>
          <w:b/>
          <w:bCs/>
          <w:sz w:val="32"/>
        </w:rPr>
      </w:pPr>
      <w:r>
        <w:rPr>
          <w:rFonts w:ascii="方正小标宋_GBK" w:eastAsia="方正小标宋_GBK" w:hAnsi="方正小标宋_GBK" w:cs="方正小标宋_GBK" w:hint="eastAsia"/>
          <w:b/>
          <w:bCs/>
          <w:sz w:val="32"/>
          <w:szCs w:val="29"/>
        </w:rPr>
        <w:t>第八章</w:t>
      </w:r>
      <w:r>
        <w:rPr>
          <w:rFonts w:ascii="方正小标宋_GBK" w:eastAsia="方正小标宋_GBK" w:hAnsi="方正小标宋_GBK" w:cs="方正小标宋_GBK" w:hint="eastAsia"/>
          <w:b/>
          <w:bCs/>
          <w:sz w:val="32"/>
          <w:szCs w:val="29"/>
        </w:rPr>
        <w:t xml:space="preserve"> </w:t>
      </w:r>
      <w:r>
        <w:rPr>
          <w:rFonts w:ascii="方正小标宋_GBK" w:eastAsia="方正小标宋_GBK" w:hAnsi="方正小标宋_GBK" w:cs="方正小标宋_GBK" w:hint="eastAsia"/>
          <w:b/>
          <w:bCs/>
          <w:sz w:val="32"/>
          <w:szCs w:val="29"/>
        </w:rPr>
        <w:t>实践教学经费管理</w:t>
      </w:r>
    </w:p>
    <w:p w:rsidR="00B131FE" w:rsidRDefault="004901F3">
      <w:pPr>
        <w:pStyle w:val="aa"/>
        <w:shd w:val="clear" w:color="auto" w:fill="FFFFFF"/>
        <w:spacing w:before="0" w:beforeAutospacing="0" w:after="0" w:afterAutospacing="0" w:line="580" w:lineRule="exact"/>
        <w:ind w:firstLineChars="200" w:firstLine="643"/>
        <w:jc w:val="both"/>
        <w:rPr>
          <w:rFonts w:ascii="Times New Roman" w:eastAsia="仿宋_GB2312" w:hAnsi="Times New Roman" w:cs="Times New Roman"/>
          <w:sz w:val="32"/>
          <w:szCs w:val="29"/>
        </w:rPr>
      </w:pPr>
      <w:r>
        <w:rPr>
          <w:rStyle w:val="ab"/>
          <w:rFonts w:ascii="黑体" w:eastAsia="黑体" w:hAnsi="黑体" w:cs="黑体" w:hint="eastAsia"/>
          <w:sz w:val="32"/>
          <w:szCs w:val="29"/>
        </w:rPr>
        <w:t>第四十条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实践教学经费分实验费、实习费两类。实验费是用于独立设课和非独立设课的实验课所需的费用；实习费是用于学生认识实习、生产实习、</w:t>
      </w:r>
      <w:r>
        <w:rPr>
          <w:rFonts w:ascii="Times New Roman" w:eastAsia="仿宋_GB2312" w:hAnsi="Times New Roman" w:cs="Times New Roman"/>
          <w:sz w:val="32"/>
          <w:szCs w:val="29"/>
        </w:rPr>
        <w:t>毕业实习等活动所需的费用。</w:t>
      </w:r>
    </w:p>
    <w:p w:rsidR="00B131FE" w:rsidRDefault="004901F3">
      <w:pPr>
        <w:pStyle w:val="aa"/>
        <w:shd w:val="clear" w:color="auto" w:fill="FFFFFF"/>
        <w:spacing w:before="0" w:beforeAutospacing="0" w:after="0" w:afterAutospacing="0" w:line="580" w:lineRule="exact"/>
        <w:ind w:firstLineChars="200" w:firstLine="643"/>
        <w:jc w:val="both"/>
        <w:outlineLvl w:val="1"/>
        <w:rPr>
          <w:rFonts w:ascii="Times New Roman" w:eastAsia="仿宋_GB2312" w:hAnsi="Times New Roman" w:cs="Times New Roman"/>
          <w:sz w:val="32"/>
        </w:rPr>
      </w:pPr>
      <w:r>
        <w:rPr>
          <w:rStyle w:val="ab"/>
          <w:rFonts w:ascii="黑体" w:eastAsia="黑体" w:hAnsi="黑体" w:cs="黑体" w:hint="eastAsia"/>
          <w:sz w:val="32"/>
          <w:szCs w:val="29"/>
        </w:rPr>
        <w:t>第四十一条</w:t>
      </w:r>
      <w:r>
        <w:rPr>
          <w:rStyle w:val="ab"/>
          <w:rFonts w:ascii="黑体" w:eastAsia="黑体" w:hAnsi="黑体" w:cs="黑体" w:hint="eastAsia"/>
          <w:sz w:val="32"/>
          <w:szCs w:val="29"/>
        </w:rPr>
        <w:t xml:space="preserve"> </w:t>
      </w:r>
      <w:r>
        <w:rPr>
          <w:rFonts w:ascii="Times New Roman" w:eastAsia="仿宋_GB2312" w:hAnsi="Times New Roman" w:cs="Times New Roman"/>
          <w:sz w:val="32"/>
          <w:szCs w:val="29"/>
        </w:rPr>
        <w:t>实践教学经费支出范围</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一</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实验费的支出范围：购置实验教学所需要的各种材料、元器件、低值易耗品等；支付实验教学所需的相关费用。</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实习费的使用范围：支付实习期间发生的耗材费、交通费、住宿费、实习资料费、</w:t>
      </w:r>
      <w:r>
        <w:rPr>
          <w:rFonts w:ascii="Times New Roman" w:eastAsia="仿宋_GB2312" w:hAnsi="Times New Roman" w:cs="Times New Roman"/>
          <w:sz w:val="32"/>
          <w:szCs w:val="32"/>
        </w:rPr>
        <w:t>讲课费</w:t>
      </w:r>
      <w:r>
        <w:rPr>
          <w:rFonts w:ascii="Times New Roman" w:eastAsia="仿宋_GB2312" w:hAnsi="Times New Roman" w:cs="Times New Roman"/>
          <w:sz w:val="32"/>
          <w:szCs w:val="29"/>
        </w:rPr>
        <w:t>等相关费用。</w:t>
      </w:r>
    </w:p>
    <w:p w:rsidR="00B131FE" w:rsidRDefault="004901F3">
      <w:pPr>
        <w:pStyle w:val="aa"/>
        <w:shd w:val="clear" w:color="auto" w:fill="FFFFFF"/>
        <w:spacing w:before="0" w:beforeAutospacing="0" w:after="0" w:afterAutospacing="0" w:line="580" w:lineRule="exact"/>
        <w:ind w:firstLineChars="200" w:firstLine="643"/>
        <w:jc w:val="both"/>
        <w:outlineLvl w:val="1"/>
        <w:rPr>
          <w:rFonts w:ascii="Times New Roman" w:eastAsia="仿宋_GB2312" w:hAnsi="Times New Roman" w:cs="Times New Roman"/>
          <w:sz w:val="32"/>
        </w:rPr>
      </w:pPr>
      <w:r>
        <w:rPr>
          <w:rStyle w:val="ab"/>
          <w:rFonts w:ascii="黑体" w:eastAsia="黑体" w:hAnsi="黑体" w:cs="黑体" w:hint="eastAsia"/>
          <w:sz w:val="32"/>
          <w:szCs w:val="29"/>
        </w:rPr>
        <w:t>第四十二条</w:t>
      </w:r>
      <w:r>
        <w:rPr>
          <w:rStyle w:val="ab"/>
          <w:rFonts w:ascii="Times New Roman" w:eastAsia="仿宋_GB2312" w:hAnsi="Times New Roman" w:cs="Times New Roman"/>
          <w:sz w:val="32"/>
          <w:szCs w:val="29"/>
        </w:rPr>
        <w:t xml:space="preserve"> </w:t>
      </w:r>
      <w:r>
        <w:rPr>
          <w:rFonts w:ascii="Times New Roman" w:eastAsia="仿宋_GB2312" w:hAnsi="Times New Roman" w:cs="Times New Roman"/>
          <w:sz w:val="32"/>
          <w:szCs w:val="29"/>
        </w:rPr>
        <w:t>实践教学经费使用规定</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一</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实践教学经费的使用应严格遵守财务制度，实行</w:t>
      </w:r>
      <w:r>
        <w:rPr>
          <w:rFonts w:ascii="Times New Roman" w:eastAsia="仿宋_GB2312" w:hAnsi="Times New Roman" w:cs="Times New Roman"/>
          <w:sz w:val="32"/>
          <w:szCs w:val="29"/>
        </w:rPr>
        <w:t>“</w:t>
      </w:r>
      <w:r>
        <w:rPr>
          <w:rFonts w:ascii="Times New Roman" w:eastAsia="仿宋_GB2312" w:hAnsi="Times New Roman" w:cs="Times New Roman"/>
          <w:sz w:val="32"/>
          <w:szCs w:val="28"/>
        </w:rPr>
        <w:t>预算划拨，专项管理，专款专用，年内结算，超支不补</w:t>
      </w:r>
      <w:r>
        <w:rPr>
          <w:rFonts w:ascii="Times New Roman" w:eastAsia="仿宋_GB2312" w:hAnsi="Times New Roman" w:cs="Times New Roman"/>
          <w:sz w:val="32"/>
          <w:szCs w:val="29"/>
        </w:rPr>
        <w:t>”</w:t>
      </w:r>
      <w:r>
        <w:rPr>
          <w:rFonts w:ascii="Times New Roman" w:eastAsia="仿宋_GB2312" w:hAnsi="Times New Roman" w:cs="Times New Roman"/>
          <w:sz w:val="32"/>
          <w:szCs w:val="29"/>
        </w:rPr>
        <w:t>的政策，</w:t>
      </w:r>
      <w:r>
        <w:rPr>
          <w:rFonts w:ascii="Times New Roman" w:eastAsia="仿宋_GB2312" w:hAnsi="Times New Roman" w:cs="Times New Roman"/>
          <w:sz w:val="32"/>
          <w:szCs w:val="28"/>
        </w:rPr>
        <w:t>不得用于非实践教学活动费用支出。</w:t>
      </w:r>
      <w:r>
        <w:rPr>
          <w:rFonts w:ascii="Times New Roman" w:eastAsia="仿宋_GB2312" w:hAnsi="Times New Roman" w:cs="Times New Roman"/>
          <w:sz w:val="32"/>
          <w:szCs w:val="29"/>
        </w:rPr>
        <w:t>在保证教学效果的前提下，坚持统筹安排、合理使用、厉行节约的原则，使经费发挥最大效益。</w:t>
      </w:r>
    </w:p>
    <w:p w:rsidR="00B131FE" w:rsidRDefault="004901F3">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r>
        <w:rPr>
          <w:rFonts w:ascii="Times New Roman" w:eastAsia="仿宋_GB2312" w:hAnsi="Times New Roman" w:cs="Times New Roman" w:hint="eastAsia"/>
          <w:sz w:val="32"/>
          <w:szCs w:val="29"/>
        </w:rPr>
        <w:t>（</w:t>
      </w:r>
      <w:r>
        <w:rPr>
          <w:rFonts w:ascii="Times New Roman" w:eastAsia="仿宋_GB2312" w:hAnsi="Times New Roman" w:cs="Times New Roman" w:hint="eastAsia"/>
          <w:sz w:val="32"/>
          <w:szCs w:val="29"/>
        </w:rPr>
        <w:t>二</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教务处将会同相关部门对实践教学经费的使用情况进行不定期的检查，对违规使用经费的单位进行相应的处理。</w:t>
      </w:r>
    </w:p>
    <w:p w:rsidR="00B131FE" w:rsidRDefault="00B131FE">
      <w:pPr>
        <w:pStyle w:val="aa"/>
        <w:shd w:val="clear" w:color="auto" w:fill="FFFFFF"/>
        <w:spacing w:before="0" w:beforeAutospacing="0" w:after="0" w:afterAutospacing="0" w:line="580" w:lineRule="exact"/>
        <w:ind w:firstLineChars="200" w:firstLine="640"/>
        <w:jc w:val="both"/>
        <w:rPr>
          <w:rFonts w:ascii="Times New Roman" w:eastAsia="仿宋_GB2312" w:hAnsi="Times New Roman" w:cs="Times New Roman"/>
          <w:sz w:val="32"/>
          <w:szCs w:val="29"/>
        </w:rPr>
      </w:pPr>
    </w:p>
    <w:p w:rsidR="00B131FE" w:rsidRDefault="004901F3">
      <w:pPr>
        <w:pStyle w:val="aa"/>
        <w:shd w:val="clear" w:color="auto" w:fill="FFFFFF"/>
        <w:spacing w:before="0" w:beforeAutospacing="0" w:after="0" w:afterAutospacing="0" w:line="580" w:lineRule="exact"/>
        <w:ind w:firstLineChars="200" w:firstLine="643"/>
        <w:jc w:val="center"/>
        <w:outlineLvl w:val="0"/>
        <w:rPr>
          <w:rFonts w:ascii="方正小标宋_GBK" w:eastAsia="方正小标宋_GBK" w:hAnsi="方正小标宋_GBK" w:cs="方正小标宋_GBK"/>
          <w:b/>
          <w:bCs/>
          <w:sz w:val="32"/>
        </w:rPr>
      </w:pPr>
      <w:r>
        <w:rPr>
          <w:rFonts w:ascii="方正小标宋_GBK" w:eastAsia="方正小标宋_GBK" w:hAnsi="方正小标宋_GBK" w:cs="方正小标宋_GBK" w:hint="eastAsia"/>
          <w:b/>
          <w:bCs/>
          <w:sz w:val="32"/>
          <w:szCs w:val="29"/>
        </w:rPr>
        <w:t>第九章</w:t>
      </w:r>
      <w:r>
        <w:rPr>
          <w:rFonts w:ascii="方正小标宋_GBK" w:eastAsia="方正小标宋_GBK" w:hAnsi="方正小标宋_GBK" w:cs="方正小标宋_GBK" w:hint="eastAsia"/>
          <w:b/>
          <w:bCs/>
          <w:sz w:val="32"/>
          <w:szCs w:val="29"/>
        </w:rPr>
        <w:t xml:space="preserve"> </w:t>
      </w:r>
      <w:r>
        <w:rPr>
          <w:rFonts w:ascii="方正小标宋_GBK" w:eastAsia="方正小标宋_GBK" w:hAnsi="方正小标宋_GBK" w:cs="方正小标宋_GBK" w:hint="eastAsia"/>
          <w:b/>
          <w:bCs/>
          <w:sz w:val="32"/>
          <w:szCs w:val="29"/>
        </w:rPr>
        <w:t>附则</w:t>
      </w:r>
    </w:p>
    <w:p w:rsidR="00B131FE" w:rsidRDefault="004901F3">
      <w:pPr>
        <w:pStyle w:val="aa"/>
        <w:spacing w:before="0" w:beforeAutospacing="0" w:after="0" w:afterAutospacing="0" w:line="580" w:lineRule="exact"/>
        <w:ind w:firstLineChars="200" w:firstLine="643"/>
        <w:jc w:val="both"/>
        <w:outlineLvl w:val="1"/>
        <w:rPr>
          <w:rFonts w:ascii="Times New Roman" w:eastAsia="仿宋_GB2312" w:hAnsi="Times New Roman" w:cs="Times New Roman"/>
          <w:sz w:val="32"/>
          <w:szCs w:val="28"/>
        </w:rPr>
      </w:pPr>
      <w:r>
        <w:rPr>
          <w:rFonts w:ascii="黑体" w:eastAsia="黑体" w:hAnsi="黑体" w:cs="黑体" w:hint="eastAsia"/>
          <w:b/>
          <w:sz w:val="32"/>
          <w:szCs w:val="28"/>
        </w:rPr>
        <w:t>第四十</w:t>
      </w:r>
      <w:r>
        <w:rPr>
          <w:rFonts w:ascii="黑体" w:eastAsia="黑体" w:hAnsi="黑体" w:cs="黑体" w:hint="eastAsia"/>
          <w:b/>
          <w:sz w:val="32"/>
          <w:szCs w:val="28"/>
        </w:rPr>
        <w:t>三</w:t>
      </w:r>
      <w:r>
        <w:rPr>
          <w:rFonts w:ascii="黑体" w:eastAsia="黑体" w:hAnsi="黑体" w:cs="黑体" w:hint="eastAsia"/>
          <w:b/>
          <w:sz w:val="32"/>
          <w:szCs w:val="28"/>
        </w:rPr>
        <w:t>条</w:t>
      </w:r>
      <w:r>
        <w:rPr>
          <w:rFonts w:ascii="Times New Roman" w:eastAsia="仿宋_GB2312" w:hAnsi="Times New Roman" w:cs="Times New Roman"/>
          <w:sz w:val="32"/>
          <w:szCs w:val="28"/>
        </w:rPr>
        <w:t xml:space="preserve"> </w:t>
      </w:r>
      <w:r>
        <w:rPr>
          <w:rFonts w:ascii="Times New Roman" w:eastAsia="仿宋_GB2312" w:hAnsi="Times New Roman" w:cs="Times New Roman"/>
          <w:sz w:val="32"/>
          <w:szCs w:val="28"/>
        </w:rPr>
        <w:t>本办法由</w:t>
      </w:r>
      <w:r>
        <w:rPr>
          <w:rFonts w:ascii="Times New Roman" w:eastAsia="仿宋_GB2312" w:hAnsi="Times New Roman" w:cs="Times New Roman" w:hint="eastAsia"/>
          <w:sz w:val="32"/>
          <w:szCs w:val="28"/>
        </w:rPr>
        <w:t>教务处</w:t>
      </w:r>
      <w:r>
        <w:rPr>
          <w:rFonts w:ascii="Times New Roman" w:eastAsia="仿宋_GB2312" w:hAnsi="Times New Roman" w:cs="Times New Roman"/>
          <w:sz w:val="32"/>
          <w:szCs w:val="28"/>
        </w:rPr>
        <w:t>负责解释。</w:t>
      </w:r>
    </w:p>
    <w:p w:rsidR="00B131FE" w:rsidRDefault="004901F3">
      <w:pPr>
        <w:pStyle w:val="vsbcontentend"/>
        <w:spacing w:before="0" w:beforeAutospacing="0" w:after="0" w:afterAutospacing="0" w:line="580" w:lineRule="exact"/>
        <w:ind w:firstLineChars="200" w:firstLine="643"/>
        <w:jc w:val="both"/>
        <w:rPr>
          <w:rFonts w:ascii="Times New Roman" w:eastAsia="仿宋_GB2312" w:hAnsi="Times New Roman" w:cs="Times New Roman"/>
          <w:sz w:val="32"/>
          <w:szCs w:val="28"/>
        </w:rPr>
      </w:pPr>
      <w:r>
        <w:rPr>
          <w:rFonts w:ascii="黑体" w:eastAsia="黑体" w:hAnsi="黑体" w:cs="黑体" w:hint="eastAsia"/>
          <w:b/>
          <w:sz w:val="32"/>
          <w:szCs w:val="28"/>
        </w:rPr>
        <w:t>第四十</w:t>
      </w:r>
      <w:r>
        <w:rPr>
          <w:rFonts w:ascii="黑体" w:eastAsia="黑体" w:hAnsi="黑体" w:cs="黑体" w:hint="eastAsia"/>
          <w:b/>
          <w:sz w:val="32"/>
          <w:szCs w:val="28"/>
        </w:rPr>
        <w:t>四</w:t>
      </w:r>
      <w:r>
        <w:rPr>
          <w:rFonts w:ascii="黑体" w:eastAsia="黑体" w:hAnsi="黑体" w:cs="黑体" w:hint="eastAsia"/>
          <w:b/>
          <w:sz w:val="32"/>
          <w:szCs w:val="28"/>
        </w:rPr>
        <w:t>条</w:t>
      </w:r>
      <w:r>
        <w:rPr>
          <w:rFonts w:ascii="Times New Roman" w:eastAsia="仿宋_GB2312" w:hAnsi="Times New Roman" w:cs="Times New Roman"/>
          <w:sz w:val="32"/>
          <w:szCs w:val="28"/>
        </w:rPr>
        <w:t xml:space="preserve"> </w:t>
      </w:r>
      <w:r>
        <w:rPr>
          <w:rFonts w:ascii="Times New Roman" w:eastAsia="仿宋_GB2312" w:hAnsi="Times New Roman" w:cs="Times New Roman"/>
          <w:sz w:val="32"/>
          <w:szCs w:val="28"/>
        </w:rPr>
        <w:t>本办法自印发之日起施行。原</w:t>
      </w:r>
      <w:bookmarkStart w:id="21" w:name="OLE_LINK10"/>
      <w:bookmarkStart w:id="22" w:name="OLE_LINK23"/>
      <w:bookmarkStart w:id="23" w:name="OLE_LINK26"/>
      <w:r>
        <w:rPr>
          <w:rFonts w:ascii="Times New Roman" w:eastAsia="仿宋_GB2312" w:hAnsi="Times New Roman" w:cs="Times New Roman"/>
          <w:sz w:val="32"/>
          <w:szCs w:val="28"/>
        </w:rPr>
        <w:t>《</w:t>
      </w:r>
      <w:bookmarkStart w:id="24" w:name="OLE_LINK32"/>
      <w:bookmarkStart w:id="25" w:name="OLE_LINK31"/>
      <w:r>
        <w:rPr>
          <w:rFonts w:ascii="Times New Roman" w:eastAsia="仿宋_GB2312" w:hAnsi="Times New Roman" w:cs="Times New Roman"/>
          <w:sz w:val="32"/>
          <w:szCs w:val="28"/>
        </w:rPr>
        <w:t>天津工业大学本科生实验教学管理办法》</w:t>
      </w:r>
      <w:r>
        <w:rPr>
          <w:rFonts w:ascii="Times New Roman" w:eastAsia="仿宋_GB2312" w:hAnsi="Times New Roman" w:cs="Times New Roman" w:hint="eastAsia"/>
          <w:sz w:val="32"/>
          <w:szCs w:val="28"/>
        </w:rPr>
        <w:t>（津工大</w:t>
      </w:r>
      <w:r>
        <w:rPr>
          <w:rFonts w:ascii="Times New Roman" w:eastAsia="仿宋_GB2312" w:hAnsi="Times New Roman" w:cs="Times New Roman" w:hint="eastAsia"/>
          <w:sz w:val="32"/>
          <w:szCs w:val="28"/>
        </w:rPr>
        <w:t>[2016]99</w:t>
      </w:r>
      <w:r>
        <w:rPr>
          <w:rFonts w:ascii="Times New Roman" w:eastAsia="仿宋_GB2312" w:hAnsi="Times New Roman" w:cs="Times New Roman" w:hint="eastAsia"/>
          <w:sz w:val="32"/>
          <w:szCs w:val="28"/>
        </w:rPr>
        <w:t>号）</w:t>
      </w:r>
      <w:r>
        <w:rPr>
          <w:rFonts w:ascii="Times New Roman" w:eastAsia="仿宋_GB2312" w:hAnsi="Times New Roman" w:cs="Times New Roman"/>
          <w:sz w:val="32"/>
          <w:szCs w:val="28"/>
        </w:rPr>
        <w:t>、</w:t>
      </w:r>
      <w:bookmarkEnd w:id="21"/>
      <w:r>
        <w:rPr>
          <w:rFonts w:ascii="Times New Roman" w:eastAsia="仿宋_GB2312" w:hAnsi="Times New Roman" w:cs="Times New Roman"/>
          <w:sz w:val="32"/>
          <w:szCs w:val="28"/>
        </w:rPr>
        <w:t>《天津工业大学本科生实习教学管理办法》</w:t>
      </w:r>
      <w:r>
        <w:rPr>
          <w:rFonts w:ascii="Times New Roman" w:eastAsia="仿宋_GB2312" w:hAnsi="Times New Roman" w:cs="Times New Roman" w:hint="eastAsia"/>
          <w:sz w:val="32"/>
          <w:szCs w:val="28"/>
        </w:rPr>
        <w:t>（津工大</w:t>
      </w:r>
      <w:r>
        <w:rPr>
          <w:rFonts w:ascii="Times New Roman" w:eastAsia="仿宋_GB2312" w:hAnsi="Times New Roman" w:cs="Times New Roman" w:hint="eastAsia"/>
          <w:sz w:val="32"/>
          <w:szCs w:val="28"/>
        </w:rPr>
        <w:t>[2016]</w:t>
      </w:r>
      <w:r>
        <w:rPr>
          <w:rFonts w:ascii="Times New Roman" w:eastAsia="仿宋_GB2312" w:hAnsi="Times New Roman" w:cs="Times New Roman" w:hint="eastAsia"/>
          <w:sz w:val="32"/>
          <w:szCs w:val="28"/>
        </w:rPr>
        <w:t>110</w:t>
      </w:r>
      <w:r>
        <w:rPr>
          <w:rFonts w:ascii="Times New Roman" w:eastAsia="仿宋_GB2312" w:hAnsi="Times New Roman" w:cs="Times New Roman" w:hint="eastAsia"/>
          <w:sz w:val="32"/>
          <w:szCs w:val="28"/>
        </w:rPr>
        <w:t>号）</w:t>
      </w:r>
      <w:r>
        <w:rPr>
          <w:rFonts w:ascii="Times New Roman" w:eastAsia="仿宋_GB2312" w:hAnsi="Times New Roman" w:cs="Times New Roman"/>
          <w:sz w:val="32"/>
          <w:szCs w:val="28"/>
        </w:rPr>
        <w:t>、</w:t>
      </w:r>
      <w:bookmarkStart w:id="26" w:name="OLE_LINK27"/>
      <w:bookmarkStart w:id="27" w:name="OLE_LINK30"/>
      <w:bookmarkEnd w:id="22"/>
      <w:bookmarkEnd w:id="23"/>
      <w:r>
        <w:rPr>
          <w:rFonts w:ascii="Times New Roman" w:eastAsia="仿宋_GB2312" w:hAnsi="Times New Roman" w:cs="Times New Roman"/>
          <w:sz w:val="32"/>
          <w:szCs w:val="29"/>
        </w:rPr>
        <w:t>《</w:t>
      </w:r>
      <w:r>
        <w:rPr>
          <w:rFonts w:ascii="Times New Roman" w:eastAsia="仿宋_GB2312" w:hAnsi="Times New Roman" w:cs="Times New Roman" w:hint="eastAsia"/>
          <w:sz w:val="32"/>
          <w:szCs w:val="29"/>
        </w:rPr>
        <w:t>天津工业大学本科生教学实习补充经费管理办法</w:t>
      </w:r>
      <w:r>
        <w:rPr>
          <w:rFonts w:ascii="Times New Roman" w:eastAsia="仿宋_GB2312" w:hAnsi="Times New Roman" w:cs="Times New Roman"/>
          <w:sz w:val="32"/>
          <w:szCs w:val="29"/>
        </w:rPr>
        <w:t>》</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9"/>
        </w:rPr>
        <w:t>津工大</w:t>
      </w:r>
      <w:r>
        <w:rPr>
          <w:rFonts w:ascii="Times New Roman" w:eastAsia="仿宋_GB2312" w:hAnsi="Times New Roman" w:cs="Times New Roman" w:hint="eastAsia"/>
          <w:sz w:val="32"/>
          <w:szCs w:val="28"/>
        </w:rPr>
        <w:t>[2016]</w:t>
      </w:r>
      <w:r>
        <w:rPr>
          <w:rFonts w:ascii="Times New Roman" w:eastAsia="仿宋_GB2312" w:hAnsi="Times New Roman" w:cs="Times New Roman"/>
          <w:sz w:val="32"/>
          <w:szCs w:val="29"/>
        </w:rPr>
        <w:t>162</w:t>
      </w:r>
      <w:bookmarkEnd w:id="26"/>
      <w:bookmarkEnd w:id="27"/>
      <w:r>
        <w:rPr>
          <w:rFonts w:ascii="Times New Roman" w:eastAsia="仿宋_GB2312" w:hAnsi="Times New Roman" w:cs="Times New Roman"/>
          <w:sz w:val="32"/>
          <w:szCs w:val="29"/>
        </w:rPr>
        <w:t>号</w:t>
      </w:r>
      <w:r>
        <w:rPr>
          <w:rFonts w:ascii="Times New Roman" w:eastAsia="仿宋_GB2312" w:hAnsi="Times New Roman" w:cs="Times New Roman" w:hint="eastAsia"/>
          <w:sz w:val="32"/>
          <w:szCs w:val="29"/>
        </w:rPr>
        <w:t>）</w:t>
      </w:r>
      <w:r>
        <w:rPr>
          <w:rFonts w:ascii="Times New Roman" w:eastAsia="仿宋_GB2312" w:hAnsi="Times New Roman" w:cs="Times New Roman"/>
          <w:sz w:val="32"/>
          <w:szCs w:val="28"/>
        </w:rPr>
        <w:t>同时废止。</w:t>
      </w:r>
      <w:bookmarkEnd w:id="24"/>
      <w:bookmarkEnd w:id="25"/>
    </w:p>
    <w:p w:rsidR="00B131FE" w:rsidRDefault="00B131FE">
      <w:pPr>
        <w:pStyle w:val="vsbcontentend"/>
        <w:spacing w:before="0" w:beforeAutospacing="0" w:after="0" w:afterAutospacing="0" w:line="360" w:lineRule="auto"/>
        <w:ind w:firstLine="480"/>
        <w:jc w:val="both"/>
        <w:rPr>
          <w:rFonts w:ascii="Times New Roman" w:eastAsia="仿宋_GB2312" w:hAnsi="Times New Roman" w:cs="Times New Roman"/>
          <w:sz w:val="28"/>
          <w:szCs w:val="28"/>
        </w:rPr>
      </w:pPr>
    </w:p>
    <w:p w:rsidR="00B131FE" w:rsidRDefault="00B131FE">
      <w:pPr>
        <w:pStyle w:val="vsbcontentend"/>
        <w:spacing w:before="0" w:beforeAutospacing="0" w:after="0" w:afterAutospacing="0" w:line="360" w:lineRule="auto"/>
        <w:ind w:firstLine="480"/>
        <w:jc w:val="both"/>
        <w:rPr>
          <w:rFonts w:ascii="Times New Roman" w:eastAsia="仿宋_GB2312" w:hAnsi="Times New Roman" w:cs="Times New Roman"/>
          <w:sz w:val="28"/>
          <w:szCs w:val="28"/>
        </w:rPr>
      </w:pPr>
    </w:p>
    <w:p w:rsidR="00B131FE" w:rsidRDefault="00B131FE">
      <w:pPr>
        <w:pStyle w:val="vsbcontentend"/>
        <w:spacing w:before="0" w:beforeAutospacing="0" w:after="0" w:afterAutospacing="0" w:line="360" w:lineRule="auto"/>
        <w:ind w:firstLine="480"/>
        <w:jc w:val="both"/>
        <w:rPr>
          <w:rFonts w:ascii="Times New Roman" w:eastAsia="仿宋_GB2312" w:hAnsi="Times New Roman" w:cs="Times New Roman"/>
          <w:sz w:val="28"/>
          <w:szCs w:val="28"/>
        </w:rPr>
      </w:pPr>
    </w:p>
    <w:p w:rsidR="00B131FE" w:rsidRDefault="00B131FE">
      <w:pPr>
        <w:pStyle w:val="vsbcontentend"/>
        <w:spacing w:before="0" w:beforeAutospacing="0" w:after="0" w:afterAutospacing="0" w:line="360" w:lineRule="auto"/>
        <w:ind w:firstLine="480"/>
        <w:jc w:val="both"/>
        <w:rPr>
          <w:rFonts w:ascii="Times New Roman" w:eastAsia="仿宋_GB2312" w:hAnsi="Times New Roman" w:cs="Times New Roman"/>
          <w:sz w:val="28"/>
          <w:szCs w:val="28"/>
        </w:rPr>
      </w:pPr>
    </w:p>
    <w:p w:rsidR="00B131FE" w:rsidRDefault="00B131FE">
      <w:pPr>
        <w:pStyle w:val="vsbcontentend"/>
        <w:spacing w:before="0" w:beforeAutospacing="0" w:after="0" w:afterAutospacing="0" w:line="360" w:lineRule="auto"/>
        <w:ind w:firstLine="480"/>
        <w:jc w:val="both"/>
        <w:rPr>
          <w:rFonts w:ascii="Times New Roman" w:eastAsia="仿宋_GB2312" w:hAnsi="Times New Roman" w:cs="Times New Roman"/>
          <w:sz w:val="28"/>
          <w:szCs w:val="28"/>
        </w:rPr>
      </w:pPr>
    </w:p>
    <w:p w:rsidR="00B131FE" w:rsidRDefault="00B131FE">
      <w:pPr>
        <w:pStyle w:val="vsbcontentend"/>
        <w:spacing w:before="0" w:beforeAutospacing="0" w:after="0" w:afterAutospacing="0" w:line="360" w:lineRule="auto"/>
        <w:ind w:firstLine="480"/>
        <w:jc w:val="both"/>
        <w:rPr>
          <w:rFonts w:ascii="Times New Roman" w:eastAsia="仿宋_GB2312" w:hAnsi="Times New Roman" w:cs="Times New Roman"/>
          <w:sz w:val="28"/>
          <w:szCs w:val="28"/>
        </w:rPr>
      </w:pPr>
    </w:p>
    <w:p w:rsidR="00B131FE" w:rsidRDefault="00B131FE">
      <w:pPr>
        <w:pStyle w:val="vsbcontentend"/>
        <w:spacing w:before="0" w:beforeAutospacing="0" w:after="0" w:afterAutospacing="0" w:line="360" w:lineRule="auto"/>
        <w:jc w:val="both"/>
        <w:outlineLvl w:val="2"/>
        <w:rPr>
          <w:rFonts w:ascii="Times New Roman" w:eastAsia="仿宋_GB2312" w:hAnsi="Times New Roman" w:cs="Times New Roman"/>
          <w:sz w:val="28"/>
          <w:szCs w:val="28"/>
        </w:rPr>
        <w:sectPr w:rsidR="00B131FE">
          <w:footerReference w:type="default" r:id="rId8"/>
          <w:pgSz w:w="11906" w:h="16838"/>
          <w:pgMar w:top="1701" w:right="1701" w:bottom="1417" w:left="1701" w:header="851" w:footer="992" w:gutter="0"/>
          <w:pgNumType w:start="1"/>
          <w:cols w:space="425"/>
          <w:docGrid w:type="lines" w:linePitch="312"/>
        </w:sectPr>
      </w:pPr>
    </w:p>
    <w:p w:rsidR="00B131FE" w:rsidRDefault="004901F3">
      <w:pPr>
        <w:pStyle w:val="vsbcontentend"/>
        <w:spacing w:before="0" w:beforeAutospacing="0" w:after="0" w:afterAutospacing="0" w:line="360" w:lineRule="auto"/>
        <w:jc w:val="both"/>
        <w:outlineLvl w:val="2"/>
        <w:rPr>
          <w:rFonts w:ascii="Times New Roman" w:eastAsia="仿宋_GB2312" w:hAnsi="Times New Roman" w:cs="Times New Roman"/>
          <w:sz w:val="28"/>
          <w:szCs w:val="28"/>
        </w:rPr>
      </w:pPr>
      <w:r>
        <w:rPr>
          <w:rFonts w:ascii="Times New Roman" w:eastAsia="仿宋_GB2312" w:hAnsi="Times New Roman" w:cs="Times New Roman"/>
          <w:sz w:val="28"/>
          <w:szCs w:val="28"/>
        </w:rPr>
        <w:t>附件</w:t>
      </w:r>
      <w:r>
        <w:rPr>
          <w:rFonts w:ascii="Times New Roman" w:eastAsia="仿宋_GB2312" w:hAnsi="Times New Roman" w:cs="Times New Roman"/>
          <w:sz w:val="28"/>
          <w:szCs w:val="28"/>
        </w:rPr>
        <w:t>1</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教学大纲</w:t>
      </w:r>
    </w:p>
    <w:p w:rsidR="00B131FE" w:rsidRDefault="004901F3">
      <w:pPr>
        <w:spacing w:afterLines="100" w:after="312"/>
        <w:jc w:val="center"/>
        <w:rPr>
          <w:rFonts w:ascii="Times New Roman" w:hAnsi="Times New Roman" w:cs="Times New Roman"/>
          <w:b/>
          <w:sz w:val="44"/>
          <w:szCs w:val="44"/>
        </w:rPr>
      </w:pPr>
      <w:r>
        <w:rPr>
          <w:rFonts w:ascii="Times New Roman" w:hAnsi="Times New Roman" w:cs="Times New Roman"/>
          <w:b/>
          <w:sz w:val="44"/>
          <w:szCs w:val="44"/>
        </w:rPr>
        <w:t>《</w:t>
      </w:r>
      <w:r>
        <w:rPr>
          <w:rFonts w:ascii="Times New Roman" w:hAnsi="Times New Roman" w:cs="Times New Roman" w:hint="eastAsia"/>
          <w:b/>
          <w:sz w:val="44"/>
          <w:szCs w:val="44"/>
        </w:rPr>
        <w:t>XXX</w:t>
      </w:r>
      <w:r>
        <w:rPr>
          <w:rFonts w:ascii="Times New Roman" w:hAnsi="Times New Roman" w:cs="Times New Roman"/>
          <w:b/>
          <w:sz w:val="44"/>
          <w:szCs w:val="44"/>
        </w:rPr>
        <w:t>》课程教学大纲</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881"/>
        <w:gridCol w:w="277"/>
        <w:gridCol w:w="416"/>
        <w:gridCol w:w="1024"/>
        <w:gridCol w:w="422"/>
        <w:gridCol w:w="428"/>
        <w:gridCol w:w="2839"/>
      </w:tblGrid>
      <w:tr w:rsidR="00B131FE">
        <w:trPr>
          <w:jc w:val="center"/>
        </w:trPr>
        <w:tc>
          <w:tcPr>
            <w:tcW w:w="1433" w:type="dxa"/>
            <w:vMerge w:val="restart"/>
            <w:vAlign w:val="center"/>
          </w:tcPr>
          <w:p w:rsidR="00B131FE" w:rsidRDefault="004901F3">
            <w:pPr>
              <w:spacing w:line="600" w:lineRule="exact"/>
              <w:jc w:val="center"/>
              <w:rPr>
                <w:rFonts w:ascii="Times New Roman" w:hAnsi="Times New Roman" w:cs="Times New Roman"/>
                <w:b/>
                <w:sz w:val="24"/>
              </w:rPr>
            </w:pPr>
            <w:r>
              <w:rPr>
                <w:rFonts w:ascii="Times New Roman" w:hAnsi="Times New Roman" w:cs="Times New Roman"/>
                <w:b/>
                <w:sz w:val="24"/>
              </w:rPr>
              <w:t>课程名称</w:t>
            </w:r>
          </w:p>
        </w:tc>
        <w:tc>
          <w:tcPr>
            <w:tcW w:w="7287" w:type="dxa"/>
            <w:gridSpan w:val="7"/>
          </w:tcPr>
          <w:p w:rsidR="00B131FE" w:rsidRDefault="004901F3">
            <w:pPr>
              <w:spacing w:line="400" w:lineRule="exact"/>
              <w:jc w:val="center"/>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中文</w:t>
            </w:r>
            <w:r>
              <w:rPr>
                <w:rFonts w:ascii="Times New Roman" w:hAnsi="Times New Roman" w:cs="Times New Roman" w:hint="eastAsia"/>
                <w:sz w:val="24"/>
              </w:rPr>
              <w:t>）</w:t>
            </w:r>
          </w:p>
        </w:tc>
      </w:tr>
      <w:tr w:rsidR="00B131FE">
        <w:trPr>
          <w:jc w:val="center"/>
        </w:trPr>
        <w:tc>
          <w:tcPr>
            <w:tcW w:w="1433" w:type="dxa"/>
            <w:vMerge/>
            <w:vAlign w:val="center"/>
          </w:tcPr>
          <w:p w:rsidR="00B131FE" w:rsidRDefault="00B131FE">
            <w:pPr>
              <w:spacing w:line="400" w:lineRule="exact"/>
              <w:jc w:val="center"/>
              <w:rPr>
                <w:rFonts w:ascii="Times New Roman" w:hAnsi="Times New Roman" w:cs="Times New Roman"/>
                <w:sz w:val="24"/>
              </w:rPr>
            </w:pPr>
          </w:p>
        </w:tc>
        <w:tc>
          <w:tcPr>
            <w:tcW w:w="7287" w:type="dxa"/>
            <w:gridSpan w:val="7"/>
          </w:tcPr>
          <w:p w:rsidR="00B131FE" w:rsidRDefault="004901F3">
            <w:pPr>
              <w:spacing w:line="400" w:lineRule="exact"/>
              <w:jc w:val="center"/>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英文</w:t>
            </w:r>
            <w:r>
              <w:rPr>
                <w:rFonts w:ascii="Times New Roman" w:hAnsi="Times New Roman" w:cs="Times New Roman" w:hint="eastAsia"/>
                <w:sz w:val="24"/>
              </w:rPr>
              <w:t>）</w:t>
            </w:r>
          </w:p>
        </w:tc>
      </w:tr>
      <w:tr w:rsidR="00B131FE">
        <w:trPr>
          <w:jc w:val="center"/>
        </w:trPr>
        <w:tc>
          <w:tcPr>
            <w:tcW w:w="1433" w:type="dxa"/>
            <w:vAlign w:val="center"/>
          </w:tcPr>
          <w:p w:rsidR="00B131FE" w:rsidRDefault="004901F3">
            <w:pPr>
              <w:spacing w:line="400" w:lineRule="exact"/>
              <w:jc w:val="center"/>
              <w:rPr>
                <w:rFonts w:ascii="Times New Roman" w:hAnsi="Times New Roman" w:cs="Times New Roman"/>
                <w:sz w:val="24"/>
              </w:rPr>
            </w:pPr>
            <w:r>
              <w:rPr>
                <w:rFonts w:ascii="Times New Roman" w:hAnsi="Times New Roman" w:cs="Times New Roman"/>
                <w:b/>
                <w:sz w:val="24"/>
              </w:rPr>
              <w:t>开课单位</w:t>
            </w:r>
          </w:p>
        </w:tc>
        <w:tc>
          <w:tcPr>
            <w:tcW w:w="7287" w:type="dxa"/>
            <w:gridSpan w:val="7"/>
          </w:tcPr>
          <w:p w:rsidR="00B131FE" w:rsidRDefault="00B131FE">
            <w:pPr>
              <w:spacing w:line="400" w:lineRule="exact"/>
              <w:jc w:val="center"/>
              <w:rPr>
                <w:rFonts w:ascii="Times New Roman" w:hAnsi="Times New Roman" w:cs="Times New Roman"/>
                <w:sz w:val="24"/>
              </w:rPr>
            </w:pPr>
          </w:p>
        </w:tc>
      </w:tr>
      <w:tr w:rsidR="00B131FE">
        <w:trPr>
          <w:jc w:val="center"/>
        </w:trPr>
        <w:tc>
          <w:tcPr>
            <w:tcW w:w="1433" w:type="dxa"/>
            <w:vAlign w:val="center"/>
          </w:tcPr>
          <w:p w:rsidR="00B131FE" w:rsidRDefault="004901F3">
            <w:pPr>
              <w:spacing w:line="400" w:lineRule="exact"/>
              <w:jc w:val="center"/>
              <w:rPr>
                <w:rFonts w:ascii="Times New Roman" w:hAnsi="Times New Roman" w:cs="Times New Roman"/>
                <w:b/>
                <w:sz w:val="24"/>
              </w:rPr>
            </w:pPr>
            <w:r>
              <w:rPr>
                <w:rFonts w:ascii="Times New Roman" w:hAnsi="Times New Roman" w:cs="Times New Roman"/>
                <w:b/>
                <w:sz w:val="24"/>
              </w:rPr>
              <w:t>课程编号</w:t>
            </w:r>
          </w:p>
        </w:tc>
        <w:tc>
          <w:tcPr>
            <w:tcW w:w="2574" w:type="dxa"/>
            <w:gridSpan w:val="3"/>
          </w:tcPr>
          <w:p w:rsidR="00B131FE" w:rsidRDefault="00B131FE">
            <w:pPr>
              <w:spacing w:line="400" w:lineRule="exact"/>
              <w:jc w:val="center"/>
              <w:rPr>
                <w:rFonts w:ascii="Times New Roman" w:hAnsi="Times New Roman" w:cs="Times New Roman"/>
                <w:sz w:val="24"/>
              </w:rPr>
            </w:pPr>
          </w:p>
        </w:tc>
        <w:tc>
          <w:tcPr>
            <w:tcW w:w="1446" w:type="dxa"/>
            <w:gridSpan w:val="2"/>
          </w:tcPr>
          <w:p w:rsidR="00B131FE" w:rsidRDefault="004901F3">
            <w:pPr>
              <w:spacing w:line="400" w:lineRule="exact"/>
              <w:jc w:val="center"/>
              <w:rPr>
                <w:rFonts w:ascii="Times New Roman" w:hAnsi="Times New Roman" w:cs="Times New Roman"/>
                <w:sz w:val="24"/>
              </w:rPr>
            </w:pPr>
            <w:r>
              <w:rPr>
                <w:rFonts w:ascii="Times New Roman" w:hAnsi="Times New Roman" w:cs="Times New Roman"/>
                <w:b/>
                <w:sz w:val="24"/>
              </w:rPr>
              <w:t>学分</w:t>
            </w:r>
          </w:p>
        </w:tc>
        <w:tc>
          <w:tcPr>
            <w:tcW w:w="3267" w:type="dxa"/>
            <w:gridSpan w:val="2"/>
          </w:tcPr>
          <w:p w:rsidR="00B131FE" w:rsidRDefault="00B131FE">
            <w:pPr>
              <w:spacing w:line="400" w:lineRule="exact"/>
              <w:jc w:val="center"/>
              <w:rPr>
                <w:rFonts w:ascii="Times New Roman" w:hAnsi="Times New Roman" w:cs="Times New Roman"/>
                <w:sz w:val="24"/>
              </w:rPr>
            </w:pPr>
          </w:p>
        </w:tc>
      </w:tr>
      <w:tr w:rsidR="00B131FE">
        <w:trPr>
          <w:jc w:val="center"/>
        </w:trPr>
        <w:tc>
          <w:tcPr>
            <w:tcW w:w="1433" w:type="dxa"/>
            <w:vAlign w:val="center"/>
          </w:tcPr>
          <w:p w:rsidR="00B131FE" w:rsidRDefault="004901F3">
            <w:pPr>
              <w:spacing w:line="400" w:lineRule="exact"/>
              <w:jc w:val="center"/>
              <w:rPr>
                <w:rFonts w:ascii="Times New Roman" w:hAnsi="Times New Roman" w:cs="Times New Roman"/>
                <w:sz w:val="24"/>
              </w:rPr>
            </w:pPr>
            <w:r>
              <w:rPr>
                <w:rFonts w:ascii="Times New Roman" w:hAnsi="Times New Roman" w:cs="Times New Roman"/>
                <w:b/>
                <w:sz w:val="24"/>
              </w:rPr>
              <w:t>课程类别</w:t>
            </w:r>
          </w:p>
        </w:tc>
        <w:tc>
          <w:tcPr>
            <w:tcW w:w="7287" w:type="dxa"/>
            <w:gridSpan w:val="7"/>
          </w:tcPr>
          <w:p w:rsidR="00B131FE" w:rsidRDefault="004901F3">
            <w:pPr>
              <w:spacing w:line="400" w:lineRule="exact"/>
              <w:jc w:val="center"/>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必修</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限选</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任选</w:t>
            </w:r>
          </w:p>
        </w:tc>
      </w:tr>
      <w:tr w:rsidR="00B131FE">
        <w:trPr>
          <w:jc w:val="center"/>
        </w:trPr>
        <w:tc>
          <w:tcPr>
            <w:tcW w:w="1433" w:type="dxa"/>
            <w:vAlign w:val="center"/>
          </w:tcPr>
          <w:p w:rsidR="00B131FE" w:rsidRDefault="004901F3">
            <w:pPr>
              <w:spacing w:line="400" w:lineRule="exact"/>
              <w:jc w:val="center"/>
              <w:rPr>
                <w:rFonts w:ascii="Times New Roman" w:hAnsi="Times New Roman" w:cs="Times New Roman"/>
                <w:sz w:val="24"/>
              </w:rPr>
            </w:pPr>
            <w:r>
              <w:rPr>
                <w:rFonts w:ascii="Times New Roman" w:hAnsi="Times New Roman" w:cs="Times New Roman"/>
                <w:b/>
                <w:sz w:val="24"/>
              </w:rPr>
              <w:t>适用专业</w:t>
            </w:r>
          </w:p>
        </w:tc>
        <w:tc>
          <w:tcPr>
            <w:tcW w:w="7287" w:type="dxa"/>
            <w:gridSpan w:val="7"/>
          </w:tcPr>
          <w:p w:rsidR="00B131FE" w:rsidRDefault="00B131FE">
            <w:pPr>
              <w:spacing w:line="400" w:lineRule="exact"/>
              <w:jc w:val="center"/>
              <w:rPr>
                <w:rFonts w:ascii="Times New Roman" w:hAnsi="Times New Roman" w:cs="Times New Roman"/>
                <w:sz w:val="24"/>
              </w:rPr>
            </w:pPr>
          </w:p>
        </w:tc>
      </w:tr>
      <w:tr w:rsidR="00B131FE">
        <w:trPr>
          <w:jc w:val="center"/>
        </w:trPr>
        <w:tc>
          <w:tcPr>
            <w:tcW w:w="1433" w:type="dxa"/>
            <w:vAlign w:val="center"/>
          </w:tcPr>
          <w:p w:rsidR="00B131FE" w:rsidRDefault="004901F3">
            <w:pPr>
              <w:spacing w:line="400" w:lineRule="exact"/>
              <w:jc w:val="center"/>
              <w:rPr>
                <w:rFonts w:ascii="Times New Roman" w:hAnsi="Times New Roman" w:cs="Times New Roman"/>
                <w:b/>
                <w:sz w:val="24"/>
              </w:rPr>
            </w:pPr>
            <w:r>
              <w:rPr>
                <w:rFonts w:ascii="Times New Roman" w:hAnsi="Times New Roman" w:cs="Times New Roman"/>
                <w:b/>
                <w:sz w:val="24"/>
              </w:rPr>
              <w:t>课程性质</w:t>
            </w:r>
          </w:p>
        </w:tc>
        <w:tc>
          <w:tcPr>
            <w:tcW w:w="7287" w:type="dxa"/>
            <w:gridSpan w:val="7"/>
            <w:vAlign w:val="center"/>
          </w:tcPr>
          <w:p w:rsidR="00B131FE" w:rsidRDefault="004901F3">
            <w:pPr>
              <w:spacing w:line="400" w:lineRule="exact"/>
              <w:jc w:val="center"/>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 xml:space="preserve"> </w:t>
            </w:r>
            <w:r>
              <w:rPr>
                <w:rFonts w:ascii="Times New Roman" w:hAnsi="Times New Roman" w:cs="Times New Roman"/>
                <w:sz w:val="24"/>
              </w:rPr>
              <w:t>通识必修课程</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学科基础课</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专业基础课</w:t>
            </w:r>
          </w:p>
          <w:p w:rsidR="00B131FE" w:rsidRDefault="004901F3">
            <w:pPr>
              <w:spacing w:line="400" w:lineRule="exact"/>
              <w:jc w:val="center"/>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专业限选课</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专业任选课</w:t>
            </w:r>
          </w:p>
        </w:tc>
      </w:tr>
      <w:tr w:rsidR="00B131FE">
        <w:trPr>
          <w:jc w:val="center"/>
        </w:trPr>
        <w:tc>
          <w:tcPr>
            <w:tcW w:w="1433" w:type="dxa"/>
            <w:vAlign w:val="center"/>
          </w:tcPr>
          <w:p w:rsidR="00B131FE" w:rsidRDefault="004901F3">
            <w:pPr>
              <w:spacing w:line="400" w:lineRule="exact"/>
              <w:jc w:val="center"/>
              <w:rPr>
                <w:rFonts w:ascii="Times New Roman" w:hAnsi="Times New Roman" w:cs="Times New Roman"/>
                <w:b/>
                <w:sz w:val="24"/>
              </w:rPr>
            </w:pPr>
            <w:r>
              <w:rPr>
                <w:rFonts w:ascii="Times New Roman" w:hAnsi="Times New Roman" w:cs="Times New Roman"/>
                <w:b/>
                <w:sz w:val="24"/>
              </w:rPr>
              <w:t>教学方式</w:t>
            </w:r>
          </w:p>
        </w:tc>
        <w:tc>
          <w:tcPr>
            <w:tcW w:w="7287" w:type="dxa"/>
            <w:gridSpan w:val="7"/>
          </w:tcPr>
          <w:p w:rsidR="00B131FE" w:rsidRDefault="004901F3">
            <w:pPr>
              <w:spacing w:line="400" w:lineRule="exact"/>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sz w:val="24"/>
              </w:rPr>
              <w:t>线下教学</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线上线下混合</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线上教学</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实验教学</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sz w:val="24"/>
              </w:rPr>
              <w:t>实践教学</w:t>
            </w:r>
            <w:r>
              <w:rPr>
                <w:rFonts w:ascii="Times New Roman" w:hAnsi="Times New Roman" w:cs="Times New Roman"/>
                <w:sz w:val="24"/>
              </w:rPr>
              <w:t xml:space="preserve"> </w:t>
            </w:r>
          </w:p>
        </w:tc>
      </w:tr>
      <w:tr w:rsidR="00B131FE">
        <w:trPr>
          <w:jc w:val="center"/>
        </w:trPr>
        <w:tc>
          <w:tcPr>
            <w:tcW w:w="1433" w:type="dxa"/>
            <w:vMerge w:val="restart"/>
            <w:vAlign w:val="center"/>
          </w:tcPr>
          <w:p w:rsidR="00B131FE" w:rsidRDefault="004901F3">
            <w:pPr>
              <w:spacing w:line="600" w:lineRule="exact"/>
              <w:jc w:val="center"/>
              <w:rPr>
                <w:rFonts w:ascii="Times New Roman" w:hAnsi="Times New Roman" w:cs="Times New Roman"/>
                <w:sz w:val="24"/>
              </w:rPr>
            </w:pPr>
            <w:r>
              <w:rPr>
                <w:rFonts w:ascii="Times New Roman" w:hAnsi="Times New Roman" w:cs="Times New Roman"/>
                <w:b/>
                <w:sz w:val="24"/>
              </w:rPr>
              <w:t>课程学时</w:t>
            </w:r>
          </w:p>
        </w:tc>
        <w:tc>
          <w:tcPr>
            <w:tcW w:w="1881" w:type="dxa"/>
          </w:tcPr>
          <w:p w:rsidR="00B131FE" w:rsidRDefault="004901F3">
            <w:pPr>
              <w:spacing w:line="400" w:lineRule="exact"/>
              <w:jc w:val="center"/>
              <w:rPr>
                <w:rFonts w:ascii="Times New Roman" w:hAnsi="Times New Roman" w:cs="Times New Roman"/>
                <w:b/>
                <w:sz w:val="24"/>
              </w:rPr>
            </w:pPr>
            <w:r>
              <w:rPr>
                <w:rFonts w:ascii="Times New Roman" w:hAnsi="Times New Roman" w:cs="Times New Roman"/>
                <w:b/>
                <w:sz w:val="24"/>
              </w:rPr>
              <w:t>总学时</w:t>
            </w:r>
          </w:p>
        </w:tc>
        <w:tc>
          <w:tcPr>
            <w:tcW w:w="1717" w:type="dxa"/>
            <w:gridSpan w:val="3"/>
          </w:tcPr>
          <w:p w:rsidR="00B131FE" w:rsidRDefault="004901F3">
            <w:pPr>
              <w:spacing w:line="400" w:lineRule="exact"/>
              <w:jc w:val="center"/>
              <w:rPr>
                <w:rFonts w:ascii="Times New Roman" w:hAnsi="Times New Roman" w:cs="Times New Roman"/>
                <w:b/>
                <w:sz w:val="24"/>
              </w:rPr>
            </w:pPr>
            <w:r>
              <w:rPr>
                <w:rFonts w:ascii="Times New Roman" w:hAnsi="Times New Roman" w:cs="Times New Roman"/>
                <w:b/>
                <w:sz w:val="24"/>
              </w:rPr>
              <w:t>理论教学时数</w:t>
            </w:r>
          </w:p>
        </w:tc>
        <w:tc>
          <w:tcPr>
            <w:tcW w:w="3689" w:type="dxa"/>
            <w:gridSpan w:val="3"/>
          </w:tcPr>
          <w:p w:rsidR="00B131FE" w:rsidRDefault="004901F3">
            <w:pPr>
              <w:spacing w:line="400" w:lineRule="exact"/>
              <w:jc w:val="center"/>
              <w:rPr>
                <w:rFonts w:ascii="Times New Roman" w:hAnsi="Times New Roman" w:cs="Times New Roman"/>
                <w:b/>
                <w:sz w:val="24"/>
              </w:rPr>
            </w:pPr>
            <w:r>
              <w:rPr>
                <w:rFonts w:ascii="Times New Roman" w:hAnsi="Times New Roman" w:cs="Times New Roman"/>
                <w:b/>
                <w:sz w:val="24"/>
              </w:rPr>
              <w:t>实践教学时数</w:t>
            </w:r>
          </w:p>
        </w:tc>
      </w:tr>
      <w:tr w:rsidR="00B131FE">
        <w:trPr>
          <w:jc w:val="center"/>
        </w:trPr>
        <w:tc>
          <w:tcPr>
            <w:tcW w:w="1433" w:type="dxa"/>
            <w:vMerge/>
            <w:vAlign w:val="center"/>
          </w:tcPr>
          <w:p w:rsidR="00B131FE" w:rsidRDefault="00B131FE">
            <w:pPr>
              <w:spacing w:line="400" w:lineRule="exact"/>
              <w:jc w:val="center"/>
              <w:rPr>
                <w:rFonts w:ascii="Times New Roman" w:hAnsi="Times New Roman" w:cs="Times New Roman"/>
                <w:b/>
                <w:sz w:val="24"/>
              </w:rPr>
            </w:pPr>
          </w:p>
        </w:tc>
        <w:tc>
          <w:tcPr>
            <w:tcW w:w="1881" w:type="dxa"/>
          </w:tcPr>
          <w:p w:rsidR="00B131FE" w:rsidRDefault="00B131FE">
            <w:pPr>
              <w:spacing w:line="400" w:lineRule="exact"/>
              <w:jc w:val="center"/>
              <w:rPr>
                <w:rFonts w:ascii="Times New Roman" w:hAnsi="Times New Roman" w:cs="Times New Roman"/>
                <w:sz w:val="24"/>
              </w:rPr>
            </w:pPr>
          </w:p>
        </w:tc>
        <w:tc>
          <w:tcPr>
            <w:tcW w:w="1717" w:type="dxa"/>
            <w:gridSpan w:val="3"/>
          </w:tcPr>
          <w:p w:rsidR="00B131FE" w:rsidRDefault="00B131FE">
            <w:pPr>
              <w:spacing w:line="400" w:lineRule="exact"/>
              <w:jc w:val="center"/>
              <w:rPr>
                <w:rFonts w:ascii="Times New Roman" w:hAnsi="Times New Roman" w:cs="Times New Roman"/>
                <w:sz w:val="24"/>
              </w:rPr>
            </w:pPr>
          </w:p>
        </w:tc>
        <w:tc>
          <w:tcPr>
            <w:tcW w:w="3689" w:type="dxa"/>
            <w:gridSpan w:val="3"/>
          </w:tcPr>
          <w:p w:rsidR="00B131FE" w:rsidRDefault="00B131FE">
            <w:pPr>
              <w:spacing w:line="400" w:lineRule="exact"/>
              <w:jc w:val="center"/>
              <w:rPr>
                <w:rFonts w:ascii="Times New Roman" w:hAnsi="Times New Roman" w:cs="Times New Roman"/>
                <w:sz w:val="24"/>
              </w:rPr>
            </w:pPr>
          </w:p>
        </w:tc>
      </w:tr>
      <w:tr w:rsidR="00B131FE">
        <w:trPr>
          <w:trHeight w:val="507"/>
          <w:jc w:val="center"/>
        </w:trPr>
        <w:tc>
          <w:tcPr>
            <w:tcW w:w="1433" w:type="dxa"/>
            <w:vAlign w:val="center"/>
          </w:tcPr>
          <w:p w:rsidR="00B131FE" w:rsidRDefault="004901F3">
            <w:pPr>
              <w:spacing w:line="400" w:lineRule="exact"/>
              <w:jc w:val="center"/>
              <w:rPr>
                <w:rFonts w:ascii="Times New Roman" w:hAnsi="Times New Roman" w:cs="Times New Roman"/>
                <w:b/>
                <w:sz w:val="24"/>
              </w:rPr>
            </w:pPr>
            <w:r>
              <w:rPr>
                <w:rFonts w:ascii="Times New Roman" w:hAnsi="Times New Roman" w:cs="Times New Roman"/>
                <w:b/>
                <w:sz w:val="24"/>
              </w:rPr>
              <w:t>先修课程</w:t>
            </w:r>
          </w:p>
        </w:tc>
        <w:tc>
          <w:tcPr>
            <w:tcW w:w="7287" w:type="dxa"/>
            <w:gridSpan w:val="7"/>
          </w:tcPr>
          <w:p w:rsidR="00B131FE" w:rsidRDefault="00B131FE">
            <w:pPr>
              <w:spacing w:line="400" w:lineRule="exact"/>
              <w:jc w:val="center"/>
              <w:rPr>
                <w:rFonts w:ascii="Times New Roman" w:hAnsi="Times New Roman" w:cs="Times New Roman"/>
                <w:sz w:val="24"/>
              </w:rPr>
            </w:pPr>
          </w:p>
        </w:tc>
      </w:tr>
      <w:tr w:rsidR="00B131FE">
        <w:trPr>
          <w:trHeight w:val="536"/>
          <w:jc w:val="center"/>
        </w:trPr>
        <w:tc>
          <w:tcPr>
            <w:tcW w:w="1433" w:type="dxa"/>
            <w:vAlign w:val="center"/>
          </w:tcPr>
          <w:p w:rsidR="00B131FE" w:rsidRDefault="004901F3">
            <w:pPr>
              <w:spacing w:line="400" w:lineRule="exact"/>
              <w:jc w:val="center"/>
              <w:rPr>
                <w:rFonts w:ascii="Times New Roman" w:hAnsi="Times New Roman" w:cs="Times New Roman"/>
                <w:b/>
                <w:sz w:val="24"/>
              </w:rPr>
            </w:pPr>
            <w:r>
              <w:rPr>
                <w:rFonts w:ascii="Times New Roman" w:hAnsi="Times New Roman" w:cs="Times New Roman"/>
                <w:b/>
                <w:sz w:val="24"/>
              </w:rPr>
              <w:t>后续课程</w:t>
            </w:r>
          </w:p>
        </w:tc>
        <w:tc>
          <w:tcPr>
            <w:tcW w:w="7287" w:type="dxa"/>
            <w:gridSpan w:val="7"/>
          </w:tcPr>
          <w:p w:rsidR="00B131FE" w:rsidRDefault="00B131FE">
            <w:pPr>
              <w:tabs>
                <w:tab w:val="left" w:pos="4045"/>
              </w:tabs>
              <w:spacing w:line="400" w:lineRule="exact"/>
              <w:jc w:val="center"/>
              <w:rPr>
                <w:rFonts w:ascii="Times New Roman" w:hAnsi="Times New Roman" w:cs="Times New Roman"/>
                <w:sz w:val="24"/>
              </w:rPr>
            </w:pPr>
          </w:p>
        </w:tc>
      </w:tr>
      <w:tr w:rsidR="00B131FE">
        <w:trPr>
          <w:trHeight w:val="1001"/>
          <w:jc w:val="center"/>
        </w:trPr>
        <w:tc>
          <w:tcPr>
            <w:tcW w:w="1433" w:type="dxa"/>
            <w:vAlign w:val="center"/>
          </w:tcPr>
          <w:p w:rsidR="00B131FE" w:rsidRDefault="004901F3">
            <w:pPr>
              <w:spacing w:line="400" w:lineRule="exact"/>
              <w:jc w:val="center"/>
              <w:rPr>
                <w:rFonts w:ascii="Times New Roman" w:hAnsi="Times New Roman" w:cs="Times New Roman"/>
                <w:b/>
                <w:sz w:val="24"/>
              </w:rPr>
            </w:pPr>
            <w:r>
              <w:rPr>
                <w:rFonts w:ascii="Times New Roman" w:hAnsi="Times New Roman" w:cs="Times New Roman"/>
                <w:b/>
                <w:kern w:val="0"/>
                <w:sz w:val="24"/>
              </w:rPr>
              <w:t>教材及教学参考书</w:t>
            </w:r>
          </w:p>
        </w:tc>
        <w:tc>
          <w:tcPr>
            <w:tcW w:w="7287" w:type="dxa"/>
            <w:gridSpan w:val="7"/>
            <w:vAlign w:val="center"/>
          </w:tcPr>
          <w:p w:rsidR="00B131FE" w:rsidRDefault="00B131FE">
            <w:pPr>
              <w:tabs>
                <w:tab w:val="left" w:pos="720"/>
              </w:tabs>
              <w:spacing w:line="440" w:lineRule="exact"/>
              <w:jc w:val="left"/>
              <w:rPr>
                <w:rFonts w:ascii="Times New Roman" w:hAnsi="Times New Roman" w:cs="Times New Roman"/>
                <w:sz w:val="24"/>
              </w:rPr>
            </w:pPr>
          </w:p>
        </w:tc>
      </w:tr>
      <w:tr w:rsidR="00B131FE">
        <w:trPr>
          <w:trHeight w:val="650"/>
          <w:jc w:val="center"/>
        </w:trPr>
        <w:tc>
          <w:tcPr>
            <w:tcW w:w="1433" w:type="dxa"/>
            <w:vAlign w:val="center"/>
          </w:tcPr>
          <w:p w:rsidR="00B131FE" w:rsidRDefault="004901F3">
            <w:pPr>
              <w:spacing w:line="400" w:lineRule="exact"/>
              <w:jc w:val="center"/>
              <w:rPr>
                <w:rFonts w:ascii="Times New Roman" w:hAnsi="Times New Roman" w:cs="Times New Roman"/>
                <w:sz w:val="24"/>
              </w:rPr>
            </w:pPr>
            <w:r>
              <w:rPr>
                <w:rFonts w:ascii="Times New Roman" w:hAnsi="Times New Roman" w:cs="Times New Roman"/>
                <w:b/>
                <w:sz w:val="24"/>
              </w:rPr>
              <w:t>执笔者</w:t>
            </w:r>
          </w:p>
        </w:tc>
        <w:tc>
          <w:tcPr>
            <w:tcW w:w="2158" w:type="dxa"/>
            <w:gridSpan w:val="2"/>
            <w:vAlign w:val="center"/>
          </w:tcPr>
          <w:p w:rsidR="00B131FE" w:rsidRDefault="00B131FE">
            <w:pPr>
              <w:spacing w:line="400" w:lineRule="exact"/>
              <w:ind w:firstLineChars="200" w:firstLine="480"/>
              <w:rPr>
                <w:rFonts w:ascii="Times New Roman" w:hAnsi="Times New Roman" w:cs="Times New Roman"/>
                <w:sz w:val="24"/>
              </w:rPr>
            </w:pPr>
          </w:p>
        </w:tc>
        <w:tc>
          <w:tcPr>
            <w:tcW w:w="2290" w:type="dxa"/>
            <w:gridSpan w:val="4"/>
            <w:vAlign w:val="center"/>
          </w:tcPr>
          <w:p w:rsidR="00B131FE" w:rsidRDefault="004901F3">
            <w:pPr>
              <w:spacing w:line="400" w:lineRule="exact"/>
              <w:jc w:val="center"/>
              <w:rPr>
                <w:rFonts w:ascii="Times New Roman" w:hAnsi="Times New Roman" w:cs="Times New Roman"/>
                <w:sz w:val="24"/>
              </w:rPr>
            </w:pPr>
            <w:r>
              <w:rPr>
                <w:rFonts w:ascii="Times New Roman" w:hAnsi="Times New Roman" w:cs="Times New Roman"/>
                <w:b/>
                <w:sz w:val="24"/>
              </w:rPr>
              <w:t>编写时间</w:t>
            </w:r>
          </w:p>
        </w:tc>
        <w:tc>
          <w:tcPr>
            <w:tcW w:w="2839" w:type="dxa"/>
            <w:vAlign w:val="center"/>
          </w:tcPr>
          <w:p w:rsidR="00B131FE" w:rsidRDefault="00B131FE">
            <w:pPr>
              <w:spacing w:line="400" w:lineRule="exact"/>
              <w:jc w:val="center"/>
              <w:rPr>
                <w:rFonts w:ascii="Times New Roman" w:hAnsi="Times New Roman" w:cs="Times New Roman"/>
                <w:sz w:val="24"/>
              </w:rPr>
            </w:pPr>
          </w:p>
        </w:tc>
      </w:tr>
    </w:tbl>
    <w:p w:rsidR="00B131FE" w:rsidRDefault="004901F3">
      <w:pPr>
        <w:spacing w:before="100" w:beforeAutospacing="1" w:afterLines="50" w:after="156"/>
        <w:outlineLvl w:val="2"/>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一、课程性质与任务</w:t>
      </w:r>
    </w:p>
    <w:p w:rsidR="00B131FE" w:rsidRDefault="004901F3">
      <w:pPr>
        <w:spacing w:beforeLines="50" w:before="156" w:afterLines="50" w:after="156"/>
        <w:outlineLvl w:val="2"/>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二、课程目标</w:t>
      </w:r>
    </w:p>
    <w:p w:rsidR="00B131FE" w:rsidRDefault="004901F3">
      <w:pPr>
        <w:spacing w:beforeLines="50" w:before="156" w:afterLines="50" w:after="156"/>
        <w:rPr>
          <w:rFonts w:ascii="Times New Roman" w:hAnsi="Times New Roman"/>
        </w:rPr>
      </w:pPr>
      <w:r>
        <w:rPr>
          <w:rFonts w:ascii="Times New Roman" w:eastAsia="仿宋_GB2312" w:hAnsi="Times New Roman" w:cs="Times New Roman"/>
          <w:b/>
          <w:bCs/>
          <w:sz w:val="32"/>
          <w:szCs w:val="32"/>
        </w:rPr>
        <w:t>三、课程教学内容、要求及学时分配</w:t>
      </w:r>
    </w:p>
    <w:p w:rsidR="00B131FE" w:rsidRDefault="004901F3">
      <w:pPr>
        <w:spacing w:beforeLines="50" w:before="156" w:afterLines="50" w:after="156"/>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四、教学基本要求、方法及课程思政设计</w:t>
      </w:r>
    </w:p>
    <w:p w:rsidR="00B131FE" w:rsidRDefault="00B131FE">
      <w:pPr>
        <w:pStyle w:val="vsbcontentend"/>
        <w:spacing w:before="0" w:beforeAutospacing="0" w:after="0" w:afterAutospacing="0" w:line="360" w:lineRule="auto"/>
        <w:jc w:val="both"/>
        <w:rPr>
          <w:rFonts w:ascii="Times New Roman" w:eastAsia="仿宋_GB2312" w:hAnsi="Times New Roman" w:cs="Times New Roman"/>
          <w:sz w:val="28"/>
          <w:szCs w:val="28"/>
        </w:rPr>
      </w:pPr>
    </w:p>
    <w:p w:rsidR="00B131FE" w:rsidRDefault="00B131FE">
      <w:pPr>
        <w:pStyle w:val="vsbcontentend"/>
        <w:spacing w:before="0" w:beforeAutospacing="0" w:after="0" w:afterAutospacing="0" w:line="360" w:lineRule="auto"/>
        <w:jc w:val="both"/>
        <w:rPr>
          <w:rFonts w:ascii="Times New Roman" w:eastAsia="仿宋_GB2312" w:hAnsi="Times New Roman" w:cs="Times New Roman"/>
          <w:sz w:val="28"/>
          <w:szCs w:val="28"/>
        </w:rPr>
      </w:pPr>
    </w:p>
    <w:p w:rsidR="00B131FE" w:rsidRDefault="004901F3">
      <w:pPr>
        <w:pStyle w:val="vsbcontentend"/>
        <w:spacing w:before="0" w:beforeAutospacing="0" w:after="0" w:afterAutospacing="0" w:line="360" w:lineRule="auto"/>
        <w:jc w:val="both"/>
        <w:rPr>
          <w:rFonts w:ascii="Times New Roman" w:eastAsia="仿宋_GB2312" w:hAnsi="Times New Roman" w:cs="Times New Roman"/>
          <w:sz w:val="28"/>
          <w:szCs w:val="28"/>
        </w:rPr>
      </w:pPr>
      <w:r>
        <w:rPr>
          <w:rFonts w:ascii="Times New Roman" w:eastAsia="仿宋_GB2312" w:hAnsi="Times New Roman" w:cs="Times New Roman"/>
          <w:sz w:val="28"/>
          <w:szCs w:val="28"/>
        </w:rPr>
        <w:t>附件</w:t>
      </w: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：实践结课论文（实践报告）</w:t>
      </w:r>
    </w:p>
    <w:p w:rsidR="00B131FE" w:rsidRDefault="00B131FE">
      <w:pPr>
        <w:jc w:val="center"/>
        <w:rPr>
          <w:rFonts w:ascii="Times New Roman" w:hAnsi="Times New Roman" w:cs="Times New Roman"/>
          <w:sz w:val="44"/>
          <w:szCs w:val="44"/>
        </w:rPr>
      </w:pPr>
    </w:p>
    <w:p w:rsidR="00B131FE" w:rsidRDefault="004901F3">
      <w:pPr>
        <w:jc w:val="center"/>
        <w:rPr>
          <w:rFonts w:ascii="Times New Roman" w:hAnsi="Times New Roman" w:cs="Times New Roman"/>
          <w:sz w:val="44"/>
          <w:szCs w:val="44"/>
        </w:rPr>
      </w:pPr>
      <w:r>
        <w:rPr>
          <w:rFonts w:ascii="Times New Roman" w:hAnsi="Times New Roman" w:cs="Times New Roman"/>
          <w:noProof/>
          <w:sz w:val="44"/>
          <w:szCs w:val="44"/>
        </w:rPr>
        <w:drawing>
          <wp:inline distT="0" distB="0" distL="0" distR="0">
            <wp:extent cx="2487930" cy="2381250"/>
            <wp:effectExtent l="0" t="0" r="7620" b="0"/>
            <wp:docPr id="14" name="图片 14" descr="QQ截图2019082817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QQ截图201908281730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487930" cy="2381250"/>
                    </a:xfrm>
                    <a:prstGeom prst="rect">
                      <a:avLst/>
                    </a:prstGeom>
                    <a:noFill/>
                    <a:ln>
                      <a:noFill/>
                    </a:ln>
                  </pic:spPr>
                </pic:pic>
              </a:graphicData>
            </a:graphic>
          </wp:inline>
        </w:drawing>
      </w:r>
    </w:p>
    <w:p w:rsidR="00B131FE" w:rsidRDefault="00B131FE">
      <w:pPr>
        <w:jc w:val="center"/>
        <w:rPr>
          <w:rFonts w:ascii="Times New Roman" w:hAnsi="Times New Roman" w:cs="Times New Roman"/>
          <w:sz w:val="44"/>
          <w:szCs w:val="44"/>
        </w:rPr>
      </w:pPr>
    </w:p>
    <w:p w:rsidR="00B131FE" w:rsidRDefault="004901F3">
      <w:pPr>
        <w:jc w:val="center"/>
        <w:rPr>
          <w:rFonts w:ascii="Times New Roman" w:hAnsi="Times New Roman" w:cs="Times New Roman"/>
          <w:sz w:val="44"/>
          <w:szCs w:val="44"/>
        </w:rPr>
      </w:pPr>
      <w:r>
        <w:rPr>
          <w:rFonts w:ascii="Times New Roman" w:hAnsi="Times New Roman" w:cs="Times New Roman"/>
          <w:sz w:val="44"/>
          <w:szCs w:val="44"/>
        </w:rPr>
        <w:t>天津工业大学</w:t>
      </w:r>
    </w:p>
    <w:p w:rsidR="00B131FE" w:rsidRDefault="00B131FE">
      <w:pPr>
        <w:jc w:val="center"/>
        <w:rPr>
          <w:rFonts w:ascii="Times New Roman" w:hAnsi="Times New Roman" w:cs="Times New Roman"/>
          <w:sz w:val="44"/>
          <w:szCs w:val="44"/>
        </w:rPr>
      </w:pPr>
    </w:p>
    <w:p w:rsidR="00B131FE" w:rsidRDefault="004901F3">
      <w:pPr>
        <w:jc w:val="center"/>
        <w:rPr>
          <w:rFonts w:ascii="Times New Roman" w:hAnsi="Times New Roman" w:cs="Times New Roman"/>
          <w:sz w:val="44"/>
          <w:szCs w:val="44"/>
        </w:rPr>
      </w:pPr>
      <w:r>
        <w:rPr>
          <w:rFonts w:ascii="Times New Roman" w:hAnsi="Times New Roman" w:cs="Times New Roman" w:hint="eastAsia"/>
          <w:sz w:val="44"/>
          <w:szCs w:val="44"/>
        </w:rPr>
        <w:t>XXX</w:t>
      </w:r>
      <w:r>
        <w:rPr>
          <w:rFonts w:ascii="Times New Roman" w:hAnsi="Times New Roman" w:cs="Times New Roman"/>
          <w:sz w:val="44"/>
          <w:szCs w:val="44"/>
        </w:rPr>
        <w:t>专题实践结课论文</w:t>
      </w:r>
      <w:r>
        <w:rPr>
          <w:rFonts w:ascii="Times New Roman" w:hAnsi="Times New Roman" w:cs="Times New Roman" w:hint="eastAsia"/>
          <w:sz w:val="44"/>
          <w:szCs w:val="44"/>
        </w:rPr>
        <w:t>（</w:t>
      </w:r>
      <w:r>
        <w:rPr>
          <w:rFonts w:ascii="Times New Roman" w:hAnsi="Times New Roman" w:cs="Times New Roman"/>
          <w:sz w:val="44"/>
          <w:szCs w:val="44"/>
        </w:rPr>
        <w:t>实践报告</w:t>
      </w:r>
      <w:r>
        <w:rPr>
          <w:rFonts w:ascii="Times New Roman" w:hAnsi="Times New Roman" w:cs="Times New Roman" w:hint="eastAsia"/>
          <w:sz w:val="44"/>
          <w:szCs w:val="44"/>
        </w:rPr>
        <w:t>）</w:t>
      </w:r>
    </w:p>
    <w:p w:rsidR="00B131FE" w:rsidRDefault="004901F3">
      <w:pPr>
        <w:rPr>
          <w:rFonts w:ascii="Times New Roman" w:hAnsi="Times New Roman" w:cs="Times New Roman"/>
          <w:sz w:val="32"/>
          <w:szCs w:val="32"/>
        </w:rPr>
      </w:pPr>
      <w:r>
        <w:rPr>
          <w:rFonts w:ascii="Times New Roman" w:hAnsi="Times New Roman" w:cs="Times New Roman"/>
          <w:sz w:val="44"/>
          <w:szCs w:val="44"/>
        </w:rPr>
        <w:tab/>
      </w:r>
    </w:p>
    <w:p w:rsidR="00B131FE" w:rsidRDefault="004901F3">
      <w:pPr>
        <w:ind w:firstLineChars="400" w:firstLine="1446"/>
        <w:rPr>
          <w:rFonts w:ascii="Times New Roman" w:hAnsi="Times New Roman" w:cs="Times New Roman"/>
          <w:b/>
          <w:sz w:val="36"/>
          <w:szCs w:val="36"/>
        </w:rPr>
      </w:pPr>
      <w:r>
        <w:rPr>
          <w:rFonts w:ascii="Times New Roman" w:hAnsi="Times New Roman" w:cs="Times New Roman"/>
          <w:b/>
          <w:sz w:val="36"/>
          <w:szCs w:val="36"/>
        </w:rPr>
        <w:t>题目：</w:t>
      </w:r>
      <w:r>
        <w:rPr>
          <w:rFonts w:ascii="Times New Roman" w:hAnsi="Times New Roman" w:cs="Times New Roman" w:hint="eastAsia"/>
          <w:b/>
          <w:sz w:val="36"/>
          <w:szCs w:val="36"/>
        </w:rPr>
        <w:t xml:space="preserve">                        </w:t>
      </w:r>
    </w:p>
    <w:p w:rsidR="00B131FE" w:rsidRDefault="004901F3">
      <w:pPr>
        <w:jc w:val="center"/>
        <w:rPr>
          <w:rFonts w:ascii="Times New Roman" w:hAnsi="Times New Roman" w:cs="Times New Roman"/>
          <w:b/>
          <w:sz w:val="36"/>
          <w:szCs w:val="36"/>
        </w:rPr>
      </w:pPr>
      <w:r>
        <w:rPr>
          <w:rFonts w:ascii="Times New Roman" w:hAnsi="Times New Roman" w:cs="Times New Roman"/>
          <w:b/>
          <w:sz w:val="36"/>
          <w:szCs w:val="36"/>
        </w:rPr>
        <w:t xml:space="preserve">      </w:t>
      </w:r>
    </w:p>
    <w:p w:rsidR="00B131FE" w:rsidRDefault="00B131FE">
      <w:pPr>
        <w:rPr>
          <w:rFonts w:ascii="Times New Roman" w:hAnsi="Times New Roman" w:cs="Times New Roman"/>
          <w:sz w:val="32"/>
          <w:szCs w:val="32"/>
        </w:rPr>
      </w:pPr>
    </w:p>
    <w:p w:rsidR="00B131FE" w:rsidRDefault="004901F3">
      <w:pPr>
        <w:rPr>
          <w:rFonts w:ascii="Times New Roman" w:hAnsi="Times New Roman" w:cs="Times New Roman"/>
          <w:sz w:val="28"/>
          <w:szCs w:val="28"/>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28"/>
          <w:szCs w:val="28"/>
        </w:rPr>
        <w:t>专业：</w:t>
      </w:r>
      <w:r>
        <w:rPr>
          <w:rFonts w:ascii="Times New Roman" w:hAnsi="Times New Roman" w:cs="Times New Roman"/>
          <w:sz w:val="28"/>
          <w:szCs w:val="28"/>
        </w:rPr>
        <w:t xml:space="preserve"> </w:t>
      </w:r>
    </w:p>
    <w:p w:rsidR="00B131FE" w:rsidRDefault="004901F3">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班级：</w:t>
      </w:r>
      <w:r>
        <w:rPr>
          <w:rFonts w:ascii="Times New Roman" w:hAnsi="Times New Roman" w:cs="Times New Roman"/>
          <w:sz w:val="28"/>
          <w:szCs w:val="28"/>
        </w:rPr>
        <w:t xml:space="preserve">  </w:t>
      </w:r>
    </w:p>
    <w:p w:rsidR="00B131FE" w:rsidRDefault="004901F3">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姓名：</w:t>
      </w:r>
      <w:r>
        <w:rPr>
          <w:rFonts w:ascii="Times New Roman" w:hAnsi="Times New Roman" w:cs="Times New Roman"/>
          <w:sz w:val="28"/>
          <w:szCs w:val="28"/>
        </w:rPr>
        <w:t xml:space="preserve"> </w:t>
      </w:r>
    </w:p>
    <w:p w:rsidR="00B131FE" w:rsidRDefault="004901F3">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学号：</w:t>
      </w:r>
      <w:r>
        <w:rPr>
          <w:rFonts w:ascii="Times New Roman" w:hAnsi="Times New Roman" w:cs="Times New Roman"/>
          <w:sz w:val="28"/>
          <w:szCs w:val="28"/>
        </w:rPr>
        <w:t xml:space="preserve"> </w:t>
      </w:r>
    </w:p>
    <w:p w:rsidR="00B131FE" w:rsidRDefault="00B131FE">
      <w:pPr>
        <w:rPr>
          <w:rFonts w:ascii="Times New Roman" w:hAnsi="Times New Roman" w:cs="Times New Roman"/>
          <w:sz w:val="28"/>
          <w:szCs w:val="28"/>
        </w:rPr>
      </w:pPr>
    </w:p>
    <w:p w:rsidR="00B131FE" w:rsidRDefault="004901F3">
      <w:pPr>
        <w:numPr>
          <w:ilvl w:val="0"/>
          <w:numId w:val="1"/>
        </w:numPr>
        <w:outlineLvl w:val="2"/>
        <w:rPr>
          <w:rFonts w:ascii="Times New Roman" w:hAnsi="Times New Roman" w:cs="Times New Roman"/>
          <w:b/>
          <w:sz w:val="28"/>
          <w:szCs w:val="28"/>
        </w:rPr>
      </w:pPr>
      <w:r>
        <w:rPr>
          <w:rFonts w:ascii="Times New Roman" w:hAnsi="Times New Roman" w:cs="Times New Roman"/>
          <w:b/>
          <w:sz w:val="28"/>
          <w:szCs w:val="28"/>
        </w:rPr>
        <w:t>设计题目：</w:t>
      </w:r>
    </w:p>
    <w:p w:rsidR="00B131FE" w:rsidRDefault="004901F3">
      <w:pPr>
        <w:numPr>
          <w:ilvl w:val="0"/>
          <w:numId w:val="1"/>
        </w:numPr>
        <w:outlineLvl w:val="2"/>
        <w:rPr>
          <w:rFonts w:ascii="Times New Roman" w:hAnsi="Times New Roman" w:cs="Times New Roman"/>
          <w:b/>
          <w:sz w:val="28"/>
          <w:szCs w:val="28"/>
        </w:rPr>
      </w:pPr>
      <w:r>
        <w:rPr>
          <w:rFonts w:ascii="Times New Roman" w:hAnsi="Times New Roman" w:cs="Times New Roman"/>
          <w:b/>
          <w:sz w:val="28"/>
          <w:szCs w:val="28"/>
        </w:rPr>
        <w:t>设计目标：</w:t>
      </w:r>
    </w:p>
    <w:p w:rsidR="00B131FE" w:rsidRDefault="004901F3">
      <w:pPr>
        <w:numPr>
          <w:ilvl w:val="0"/>
          <w:numId w:val="1"/>
        </w:numPr>
        <w:outlineLvl w:val="2"/>
        <w:rPr>
          <w:rFonts w:ascii="Times New Roman" w:hAnsi="Times New Roman" w:cs="Times New Roman"/>
          <w:b/>
          <w:sz w:val="28"/>
          <w:szCs w:val="28"/>
        </w:rPr>
      </w:pPr>
      <w:r>
        <w:rPr>
          <w:rFonts w:ascii="Times New Roman" w:hAnsi="Times New Roman" w:cs="Times New Roman"/>
          <w:b/>
          <w:sz w:val="28"/>
          <w:szCs w:val="28"/>
        </w:rPr>
        <w:t>设计原理：</w:t>
      </w:r>
      <w:r>
        <w:rPr>
          <w:rFonts w:ascii="Times New Roman" w:hAnsi="Times New Roman" w:cs="Times New Roman"/>
          <w:b/>
          <w:sz w:val="28"/>
          <w:szCs w:val="28"/>
        </w:rPr>
        <w:t xml:space="preserve"> </w:t>
      </w:r>
    </w:p>
    <w:p w:rsidR="00B131FE" w:rsidRDefault="004901F3">
      <w:pPr>
        <w:numPr>
          <w:ilvl w:val="0"/>
          <w:numId w:val="1"/>
        </w:numPr>
        <w:outlineLvl w:val="2"/>
        <w:rPr>
          <w:rFonts w:ascii="Times New Roman" w:hAnsi="Times New Roman" w:cs="Times New Roman"/>
          <w:b/>
          <w:sz w:val="28"/>
          <w:szCs w:val="28"/>
        </w:rPr>
      </w:pPr>
      <w:r>
        <w:rPr>
          <w:rFonts w:ascii="Times New Roman" w:hAnsi="Times New Roman" w:cs="Times New Roman"/>
          <w:b/>
          <w:sz w:val="28"/>
          <w:szCs w:val="28"/>
        </w:rPr>
        <w:t>设计内容</w:t>
      </w:r>
    </w:p>
    <w:p w:rsidR="00B131FE" w:rsidRDefault="004901F3">
      <w:pPr>
        <w:numPr>
          <w:ilvl w:val="0"/>
          <w:numId w:val="1"/>
        </w:numPr>
        <w:outlineLvl w:val="2"/>
        <w:rPr>
          <w:rFonts w:ascii="Times New Roman" w:hAnsi="Times New Roman" w:cs="Times New Roman"/>
          <w:b/>
          <w:sz w:val="28"/>
          <w:szCs w:val="28"/>
        </w:rPr>
      </w:pPr>
      <w:r>
        <w:rPr>
          <w:rFonts w:ascii="Times New Roman" w:hAnsi="Times New Roman" w:cs="Times New Roman"/>
          <w:b/>
          <w:sz w:val="28"/>
          <w:szCs w:val="28"/>
        </w:rPr>
        <w:t>实验现象</w:t>
      </w:r>
    </w:p>
    <w:p w:rsidR="00B131FE" w:rsidRDefault="004901F3">
      <w:pPr>
        <w:numPr>
          <w:ilvl w:val="0"/>
          <w:numId w:val="1"/>
        </w:numPr>
        <w:outlineLvl w:val="2"/>
        <w:rPr>
          <w:rFonts w:ascii="Times New Roman" w:hAnsi="Times New Roman" w:cs="Times New Roman"/>
          <w:b/>
          <w:sz w:val="28"/>
          <w:szCs w:val="28"/>
        </w:rPr>
      </w:pPr>
      <w:r>
        <w:rPr>
          <w:rFonts w:ascii="Times New Roman" w:hAnsi="Times New Roman" w:cs="Times New Roman"/>
          <w:b/>
          <w:sz w:val="28"/>
          <w:szCs w:val="28"/>
        </w:rPr>
        <w:t>实验收获</w:t>
      </w:r>
    </w:p>
    <w:p w:rsidR="00B131FE" w:rsidRDefault="00B131FE">
      <w:pPr>
        <w:spacing w:line="400" w:lineRule="exact"/>
        <w:ind w:firstLineChars="200" w:firstLine="480"/>
        <w:rPr>
          <w:rFonts w:ascii="Times New Roman" w:hAnsi="Times New Roman" w:cs="Times New Roman"/>
          <w:sz w:val="24"/>
          <w:szCs w:val="24"/>
        </w:rPr>
      </w:pPr>
    </w:p>
    <w:sectPr w:rsidR="00B131FE">
      <w:footerReference w:type="default" r:id="rId10"/>
      <w:pgSz w:w="11906" w:h="16838"/>
      <w:pgMar w:top="1701" w:right="1701" w:bottom="1417" w:left="170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901F3">
      <w:r>
        <w:separator/>
      </w:r>
    </w:p>
  </w:endnote>
  <w:endnote w:type="continuationSeparator" w:id="0">
    <w:p w:rsidR="00000000" w:rsidRDefault="0049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Arial Unicode MS">
    <w:altName w:val="Arial"/>
    <w:panose1 w:val="020B0604020202020204"/>
    <w:charset w:val="86"/>
    <w:family w:val="roman"/>
    <w:pitch w:val="default"/>
    <w:sig w:usb0="00000000" w:usb1="00000000" w:usb2="0000003F" w:usb3="00000000" w:csb0="603F01FF" w:csb1="FFFF0000"/>
  </w:font>
  <w:font w:name="方正小标宋_GBK">
    <w:charset w:val="86"/>
    <w:family w:val="script"/>
    <w:pitch w:val="fixed"/>
    <w:sig w:usb0="00000001" w:usb1="080E0000" w:usb2="00000010" w:usb3="00000000" w:csb0="00040000"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1FE" w:rsidRDefault="004901F3">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31FE" w:rsidRDefault="004901F3">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16</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C9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P8Qb4eXRYRBSGYUdSD7&#10;CYu/zDGgEk4iUs3TKJ6mYcfxcEi1XBYQFs6LdOGuvcyuS7P98jZ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bffC9YgIAAAwFAAAOAAAAAAAAAAAAAAAAAC4CAABkcnMvZTJvRG9jLnht&#10;bFBLAQItABQABgAIAAAAIQBxqtG51wAAAAUBAAAPAAAAAAAAAAAAAAAAALwEAABkcnMvZG93bnJl&#10;di54bWxQSwUGAAAAAAQABADzAAAAwAUAAAAA&#10;" filled="f" stroked="f" strokeweight=".5pt">
              <v:textbox style="mso-fit-shape-to-text:t" inset="0,0,0,0">
                <w:txbxContent>
                  <w:p w:rsidR="00B131FE" w:rsidRDefault="004901F3">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16</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1FE" w:rsidRDefault="004901F3">
    <w:pPr>
      <w:pStyle w:val="a6"/>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31FE" w:rsidRDefault="004901F3">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3</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8"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BoLWwdkAgAAEwUAAA4AAAAAAAAAAAAAAAAALgIAAGRycy9lMm9Eb2Mu&#10;eG1sUEsBAi0AFAAGAAgAAAAhAHGq0bnXAAAABQEAAA8AAAAAAAAAAAAAAAAAvgQAAGRycy9kb3du&#10;cmV2LnhtbFBLBQYAAAAABAAEAPMAAADCBQAAAAA=&#10;" filled="f" stroked="f" strokeweight=".5pt">
              <v:textbox style="mso-fit-shape-to-text:t" inset="0,0,0,0">
                <w:txbxContent>
                  <w:p w:rsidR="00B131FE" w:rsidRDefault="004901F3">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3</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901F3">
      <w:r>
        <w:separator/>
      </w:r>
    </w:p>
  </w:footnote>
  <w:footnote w:type="continuationSeparator" w:id="0">
    <w:p w:rsidR="00000000" w:rsidRDefault="00490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11DAC"/>
    <w:multiLevelType w:val="multilevel"/>
    <w:tmpl w:val="1C911DAC"/>
    <w:lvl w:ilvl="0">
      <w:start w:val="1"/>
      <w:numFmt w:val="japaneseCounting"/>
      <w:lvlText w:val="%1、"/>
      <w:lvlJc w:val="left"/>
      <w:pPr>
        <w:tabs>
          <w:tab w:val="left" w:pos="720"/>
        </w:tabs>
        <w:ind w:left="720" w:hanging="720"/>
      </w:pPr>
      <w:rPr>
        <w:rFonts w:hint="default"/>
        <w:lang w:val="en-US"/>
      </w:rPr>
    </w:lvl>
    <w:lvl w:ilvl="1">
      <w:start w:val="1"/>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026"/>
    <w:rsid w:val="000026ED"/>
    <w:rsid w:val="00043822"/>
    <w:rsid w:val="00043A43"/>
    <w:rsid w:val="000559B8"/>
    <w:rsid w:val="000B3A8C"/>
    <w:rsid w:val="0010519B"/>
    <w:rsid w:val="00176748"/>
    <w:rsid w:val="001B18AF"/>
    <w:rsid w:val="001B6986"/>
    <w:rsid w:val="001D6197"/>
    <w:rsid w:val="001D66BA"/>
    <w:rsid w:val="001D7D8E"/>
    <w:rsid w:val="00202AF6"/>
    <w:rsid w:val="00226CD9"/>
    <w:rsid w:val="002373AD"/>
    <w:rsid w:val="003233E8"/>
    <w:rsid w:val="003C638A"/>
    <w:rsid w:val="003E7E56"/>
    <w:rsid w:val="00443715"/>
    <w:rsid w:val="00447B40"/>
    <w:rsid w:val="00453AB1"/>
    <w:rsid w:val="0045434E"/>
    <w:rsid w:val="004901F3"/>
    <w:rsid w:val="004E6114"/>
    <w:rsid w:val="00505C9F"/>
    <w:rsid w:val="00584EEB"/>
    <w:rsid w:val="00625A5E"/>
    <w:rsid w:val="006278D3"/>
    <w:rsid w:val="006A5E20"/>
    <w:rsid w:val="006F6F0D"/>
    <w:rsid w:val="00717D91"/>
    <w:rsid w:val="007448FC"/>
    <w:rsid w:val="00756B90"/>
    <w:rsid w:val="007A6B9F"/>
    <w:rsid w:val="007B4D23"/>
    <w:rsid w:val="007F0697"/>
    <w:rsid w:val="008147C0"/>
    <w:rsid w:val="008349A5"/>
    <w:rsid w:val="008975A9"/>
    <w:rsid w:val="008A7FBC"/>
    <w:rsid w:val="008E7A11"/>
    <w:rsid w:val="008F3CEC"/>
    <w:rsid w:val="009759C2"/>
    <w:rsid w:val="009871C2"/>
    <w:rsid w:val="009F14C7"/>
    <w:rsid w:val="00A7178A"/>
    <w:rsid w:val="00A926A6"/>
    <w:rsid w:val="00AC0F30"/>
    <w:rsid w:val="00AC5109"/>
    <w:rsid w:val="00B131FE"/>
    <w:rsid w:val="00B339EF"/>
    <w:rsid w:val="00B56723"/>
    <w:rsid w:val="00BB5735"/>
    <w:rsid w:val="00BC3AD0"/>
    <w:rsid w:val="00C0415A"/>
    <w:rsid w:val="00C06E17"/>
    <w:rsid w:val="00C34FB6"/>
    <w:rsid w:val="00C44C7F"/>
    <w:rsid w:val="00CB33DA"/>
    <w:rsid w:val="00CB4651"/>
    <w:rsid w:val="00CC1247"/>
    <w:rsid w:val="00D07B73"/>
    <w:rsid w:val="00D1381E"/>
    <w:rsid w:val="00D2411E"/>
    <w:rsid w:val="00D61026"/>
    <w:rsid w:val="00D813B8"/>
    <w:rsid w:val="00D96543"/>
    <w:rsid w:val="00E45DB5"/>
    <w:rsid w:val="00E776FA"/>
    <w:rsid w:val="00EE7CB6"/>
    <w:rsid w:val="00EF6D03"/>
    <w:rsid w:val="00F25865"/>
    <w:rsid w:val="00F72E03"/>
    <w:rsid w:val="00F8525D"/>
    <w:rsid w:val="00F92EBD"/>
    <w:rsid w:val="00FB6DCA"/>
    <w:rsid w:val="00FF08BA"/>
    <w:rsid w:val="00FF2DD6"/>
    <w:rsid w:val="03011BBD"/>
    <w:rsid w:val="03575C81"/>
    <w:rsid w:val="051E25B2"/>
    <w:rsid w:val="090A0966"/>
    <w:rsid w:val="0C943AA2"/>
    <w:rsid w:val="0F2C1D70"/>
    <w:rsid w:val="180C273E"/>
    <w:rsid w:val="1A4C776A"/>
    <w:rsid w:val="1DA6590A"/>
    <w:rsid w:val="252437BD"/>
    <w:rsid w:val="2A13795C"/>
    <w:rsid w:val="2B15163B"/>
    <w:rsid w:val="30B874AF"/>
    <w:rsid w:val="381C6576"/>
    <w:rsid w:val="3C8A1D00"/>
    <w:rsid w:val="3DD96715"/>
    <w:rsid w:val="4756505F"/>
    <w:rsid w:val="49BE748D"/>
    <w:rsid w:val="4A772782"/>
    <w:rsid w:val="4AFA62A3"/>
    <w:rsid w:val="4B245A16"/>
    <w:rsid w:val="4F517859"/>
    <w:rsid w:val="5186440B"/>
    <w:rsid w:val="57623B4D"/>
    <w:rsid w:val="586E207E"/>
    <w:rsid w:val="59EE16C8"/>
    <w:rsid w:val="5A9C566F"/>
    <w:rsid w:val="5D5C2DED"/>
    <w:rsid w:val="600734E4"/>
    <w:rsid w:val="613A3445"/>
    <w:rsid w:val="6CDB1E04"/>
    <w:rsid w:val="6CE16E6B"/>
    <w:rsid w:val="6DC347C2"/>
    <w:rsid w:val="6FCD7634"/>
    <w:rsid w:val="74933140"/>
    <w:rsid w:val="7FB87EFF"/>
    <w:rsid w:val="7FC22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458F9D-F30A-4AB0-BE3E-B93BC016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widowControl/>
      <w:spacing w:before="100" w:beforeAutospacing="1" w:after="100" w:afterAutospacing="1"/>
      <w:jc w:val="left"/>
    </w:pPr>
    <w:rPr>
      <w:rFonts w:ascii="宋体" w:hAnsi="Courier New"/>
      <w:kern w:val="0"/>
      <w:szCs w:val="21"/>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b">
    <w:name w:val="Strong"/>
    <w:basedOn w:val="a0"/>
    <w:uiPriority w:val="22"/>
    <w:qFormat/>
    <w:rPr>
      <w:b/>
      <w:bCs/>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paragraph" w:customStyle="1" w:styleId="vsbcontentend">
    <w:name w:val="vsbcontent_end"/>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character" w:customStyle="1" w:styleId="a5">
    <w:name w:val="批注框文本 字符"/>
    <w:basedOn w:val="a0"/>
    <w:link w:val="a4"/>
    <w:uiPriority w:val="99"/>
    <w:semiHidden/>
    <w:qFormat/>
    <w:rPr>
      <w:sz w:val="18"/>
      <w:szCs w:val="18"/>
    </w:rPr>
  </w:style>
  <w:style w:type="paragraph" w:customStyle="1" w:styleId="a10">
    <w:name w:val="a1"/>
    <w:basedOn w:val="a"/>
    <w:qFormat/>
    <w:pPr>
      <w:widowControl/>
      <w:spacing w:before="120" w:after="120"/>
      <w:jc w:val="left"/>
    </w:pPr>
    <w:rPr>
      <w:rFonts w:ascii="Calibri" w:eastAsia="宋体" w:hAnsi="Calibri" w:cs="Times New Roman"/>
      <w:b/>
      <w:bCs/>
      <w:kern w:val="0"/>
      <w:sz w:val="24"/>
      <w:szCs w:val="24"/>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1198</Words>
  <Characters>6834</Characters>
  <Application>Microsoft Office Word</Application>
  <DocSecurity>0</DocSecurity>
  <Lines>56</Lines>
  <Paragraphs>16</Paragraphs>
  <ScaleCrop>false</ScaleCrop>
  <Company>P R C</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何佳彤</cp:lastModifiedBy>
  <cp:revision>67</cp:revision>
  <cp:lastPrinted>2025-04-30T00:23:00Z</cp:lastPrinted>
  <dcterms:created xsi:type="dcterms:W3CDTF">2025-04-14T08:22:00Z</dcterms:created>
  <dcterms:modified xsi:type="dcterms:W3CDTF">2025-05-26T03:22:00Z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eyJoZGlkIjoiZjlhODg0NTEzMDQ0NmQxZjdlNTc2ZGJjMDk1MjExZjQiLCJ1c2VySWQiOiIxNjg3NDg3NTA4In0=</vt:lpwstr>
  </property>
  <property fmtid="{D5CDD505-2E9C-101B-9397-08002B2CF9AE}" pid="3" name="KSOProductBuildVer">
    <vt:lpwstr>2052-12.1.0.19302</vt:lpwstr>
  </property>
  <property fmtid="{D5CDD505-2E9C-101B-9397-08002B2CF9AE}" pid="4" name="ICV">
    <vt:lpwstr>AC84CE6AD8FE45A6A99E53C4CB487E07_13</vt:lpwstr>
  </property>
</Properties>
</file>